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7" w:rsidRDefault="00AB1B47" w:rsidP="00AB1B4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Проект</w:t>
      </w:r>
    </w:p>
    <w:p w:rsidR="00AB1B47" w:rsidRDefault="00AB1B47" w:rsidP="00AB1B4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B47" w:rsidRDefault="007925EE" w:rsidP="00AB1B47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1B47">
        <w:rPr>
          <w:b/>
          <w:sz w:val="28"/>
          <w:szCs w:val="28"/>
        </w:rPr>
        <w:t>АДМИНИСТРАЦИЯ</w:t>
      </w:r>
    </w:p>
    <w:p w:rsidR="00AB1B47" w:rsidRDefault="00AB1B47" w:rsidP="00AB1B47">
      <w:pPr>
        <w:pStyle w:val="a5"/>
        <w:jc w:val="center"/>
        <w:rPr>
          <w:szCs w:val="28"/>
        </w:rPr>
      </w:pPr>
      <w:r>
        <w:rPr>
          <w:b/>
          <w:sz w:val="28"/>
          <w:szCs w:val="28"/>
        </w:rPr>
        <w:t>ПЛЕХОВСКОГО СЕЛЬСОВЕТА</w:t>
      </w:r>
      <w:r>
        <w:rPr>
          <w:b/>
          <w:sz w:val="28"/>
          <w:szCs w:val="28"/>
        </w:rPr>
        <w:br/>
        <w:t>СУДЖАНСКОГО РАЙОНА КУРСКОЙ ОБЛАСТИ</w:t>
      </w:r>
    </w:p>
    <w:p w:rsidR="00AB1B47" w:rsidRDefault="00AB1B47" w:rsidP="00AB1B47">
      <w:pPr>
        <w:jc w:val="center"/>
        <w:rPr>
          <w:sz w:val="20"/>
          <w:szCs w:val="20"/>
        </w:rPr>
      </w:pPr>
      <w:r>
        <w:rPr>
          <w:sz w:val="20"/>
          <w:szCs w:val="20"/>
        </w:rPr>
        <w:t>307823 Курская область Суджанский район с.Плёхово  тел.3-15-23</w:t>
      </w:r>
    </w:p>
    <w:p w:rsidR="00AB1B47" w:rsidRDefault="00AB1B47" w:rsidP="00AB1B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7925EE" w:rsidRPr="00B61E8F" w:rsidRDefault="00AB1B47" w:rsidP="00AB1B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</w:t>
      </w:r>
      <w:proofErr w:type="gramStart"/>
      <w:r w:rsidR="007925EE" w:rsidRPr="00B61E8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7925EE" w:rsidRPr="00B61E8F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___________ 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b/>
            <w:bCs/>
            <w:sz w:val="28"/>
            <w:szCs w:val="28"/>
          </w:rPr>
          <w:t>2014 г</w:t>
        </w:r>
      </w:smartTag>
      <w:r w:rsidRPr="00B61E8F">
        <w:rPr>
          <w:rFonts w:ascii="Times New Roman" w:hAnsi="Times New Roman"/>
          <w:b/>
          <w:bCs/>
          <w:sz w:val="28"/>
          <w:szCs w:val="28"/>
        </w:rPr>
        <w:t>. №</w:t>
      </w:r>
      <w:r>
        <w:rPr>
          <w:rFonts w:ascii="Times New Roman" w:hAnsi="Times New Roman"/>
          <w:b/>
          <w:bCs/>
          <w:sz w:val="28"/>
          <w:szCs w:val="28"/>
        </w:rPr>
        <w:t xml:space="preserve"> ___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 xml:space="preserve">О создании Контрактной службы </w:t>
      </w:r>
      <w:proofErr w:type="gramStart"/>
      <w:r w:rsidRPr="00B61E8F">
        <w:rPr>
          <w:rFonts w:ascii="Times New Roman" w:hAnsi="Times New Roman"/>
          <w:b/>
          <w:bCs/>
          <w:sz w:val="28"/>
          <w:szCs w:val="28"/>
        </w:rPr>
        <w:t>при</w:t>
      </w:r>
      <w:proofErr w:type="gramEnd"/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1E8F">
        <w:rPr>
          <w:rFonts w:ascii="Times New Roman" w:hAnsi="Times New Roman"/>
          <w:b/>
          <w:bCs/>
          <w:sz w:val="28"/>
          <w:szCs w:val="28"/>
        </w:rPr>
        <w:t>планировании</w:t>
      </w:r>
      <w:proofErr w:type="gramEnd"/>
      <w:r w:rsidRPr="00B61E8F">
        <w:rPr>
          <w:rFonts w:ascii="Times New Roman" w:hAnsi="Times New Roman"/>
          <w:b/>
          <w:bCs/>
          <w:sz w:val="28"/>
          <w:szCs w:val="28"/>
        </w:rPr>
        <w:t xml:space="preserve"> и осуществлении закупок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товаров, работ, услуг для обеспечения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муниципальных нужд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Администрация </w:t>
      </w:r>
      <w:r w:rsidR="00AB1B47">
        <w:rPr>
          <w:rFonts w:ascii="Times New Roman" w:hAnsi="Times New Roman"/>
          <w:sz w:val="24"/>
          <w:szCs w:val="24"/>
        </w:rPr>
        <w:t>Плеховского</w:t>
      </w:r>
      <w:r w:rsidRPr="00B61E8F">
        <w:rPr>
          <w:rFonts w:ascii="Times New Roman" w:hAnsi="Times New Roman"/>
          <w:sz w:val="24"/>
          <w:szCs w:val="24"/>
        </w:rPr>
        <w:t xml:space="preserve"> сельсовета постановляет: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Создать Контрактную службу при планировании и осуществлении закупок товаров, работ, услуг для обеспечения муниципальных нужд (</w:t>
      </w:r>
      <w:proofErr w:type="spellStart"/>
      <w:r w:rsidRPr="00B61E8F">
        <w:rPr>
          <w:rFonts w:ascii="Times New Roman" w:hAnsi="Times New Roman"/>
          <w:sz w:val="24"/>
          <w:szCs w:val="24"/>
        </w:rPr>
        <w:t>далее-Контрактную</w:t>
      </w:r>
      <w:proofErr w:type="spellEnd"/>
      <w:r w:rsidRPr="00B61E8F">
        <w:rPr>
          <w:rFonts w:ascii="Times New Roman" w:hAnsi="Times New Roman"/>
          <w:sz w:val="24"/>
          <w:szCs w:val="24"/>
        </w:rPr>
        <w:t xml:space="preserve"> службу)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администрации </w:t>
      </w:r>
      <w:r w:rsidR="00AB1B47">
        <w:rPr>
          <w:rFonts w:ascii="Times New Roman" w:hAnsi="Times New Roman"/>
          <w:sz w:val="24"/>
          <w:szCs w:val="24"/>
          <w:shd w:val="clear" w:color="auto" w:fill="FFFFFF"/>
        </w:rPr>
        <w:t>Плеховского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Суджанского района Курской области без образования отдельного структурного подразделения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Утвердить прилагаемые состав и Положение (регламент) о контрактной службе администрации </w:t>
      </w:r>
      <w:r w:rsidR="00AB1B47">
        <w:rPr>
          <w:rFonts w:ascii="Times New Roman" w:hAnsi="Times New Roman"/>
          <w:sz w:val="24"/>
          <w:szCs w:val="24"/>
          <w:shd w:val="clear" w:color="auto" w:fill="FFFFFF"/>
        </w:rPr>
        <w:t xml:space="preserve">Плеховского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Суджанского района Курской области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E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61E8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25EE" w:rsidRPr="00B61E8F" w:rsidRDefault="007925EE" w:rsidP="00B61E8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постановление вступает в силу с 1 января 2014г., за исключением </w:t>
      </w:r>
      <w:hyperlink r:id="rId5" w:anchor="19%2319" w:tgtFrame="_top" w:history="1">
        <w:r w:rsidRPr="00B61E8F">
          <w:rPr>
            <w:rFonts w:ascii="Times New Roman" w:hAnsi="Times New Roman"/>
            <w:sz w:val="24"/>
            <w:szCs w:val="24"/>
          </w:rPr>
          <w:t>подпунктов 1-3 пункта 11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6" w:anchor="45%2345" w:tgtFrame="_top" w:history="1">
        <w:r w:rsidRPr="00B61E8F">
          <w:rPr>
            <w:rFonts w:ascii="Times New Roman" w:hAnsi="Times New Roman"/>
            <w:sz w:val="24"/>
            <w:szCs w:val="24"/>
          </w:rPr>
          <w:t>подпункта 1 пункта 13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(регламента) о контрактной службе, вступающих в силу с 1 января 2015 года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B47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</w:t>
      </w:r>
    </w:p>
    <w:p w:rsidR="00AB1B47" w:rsidRDefault="00AB1B47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B47" w:rsidRDefault="00AB1B47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Глава </w:t>
      </w:r>
      <w:r w:rsidR="00AB1B47">
        <w:rPr>
          <w:rFonts w:ascii="Times New Roman" w:hAnsi="Times New Roman"/>
          <w:sz w:val="24"/>
          <w:szCs w:val="24"/>
        </w:rPr>
        <w:t xml:space="preserve">Плеховского </w:t>
      </w:r>
      <w:r w:rsidRPr="00B61E8F">
        <w:rPr>
          <w:rFonts w:ascii="Times New Roman" w:hAnsi="Times New Roman"/>
          <w:sz w:val="24"/>
          <w:szCs w:val="24"/>
        </w:rPr>
        <w:t xml:space="preserve"> сельсовета                                    </w:t>
      </w:r>
      <w:r w:rsidR="00AB1B47">
        <w:rPr>
          <w:rFonts w:ascii="Times New Roman" w:hAnsi="Times New Roman"/>
          <w:sz w:val="24"/>
          <w:szCs w:val="24"/>
        </w:rPr>
        <w:t xml:space="preserve">              </w:t>
      </w:r>
      <w:r w:rsidRPr="00B61E8F">
        <w:rPr>
          <w:rFonts w:ascii="Times New Roman" w:hAnsi="Times New Roman"/>
          <w:sz w:val="24"/>
          <w:szCs w:val="24"/>
        </w:rPr>
        <w:t xml:space="preserve">   </w:t>
      </w:r>
      <w:r w:rsidR="00AB1B47">
        <w:rPr>
          <w:rFonts w:ascii="Times New Roman" w:hAnsi="Times New Roman"/>
          <w:sz w:val="24"/>
          <w:szCs w:val="24"/>
        </w:rPr>
        <w:t>П.Г.Басов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Утвержден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925EE" w:rsidRPr="00B61E8F" w:rsidRDefault="00AB1B47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Плеховского</w:t>
      </w:r>
      <w:r w:rsidR="007925EE" w:rsidRPr="00B61E8F">
        <w:rPr>
          <w:rFonts w:ascii="Times New Roman" w:hAnsi="Times New Roman"/>
          <w:sz w:val="24"/>
          <w:szCs w:val="24"/>
        </w:rPr>
        <w:t xml:space="preserve"> сельсовета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7925EE" w:rsidRPr="00B61E8F" w:rsidRDefault="007925EE" w:rsidP="002B79B8">
      <w:pPr>
        <w:shd w:val="clear" w:color="auto" w:fill="FFFFFF"/>
        <w:spacing w:after="119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b/>
          <w:bCs/>
          <w:sz w:val="24"/>
          <w:szCs w:val="24"/>
        </w:rPr>
        <w:t>Состав контрактной службы</w:t>
      </w:r>
    </w:p>
    <w:p w:rsidR="007925EE" w:rsidRPr="00B61E8F" w:rsidRDefault="007925EE" w:rsidP="002B79B8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88"/>
        <w:gridCol w:w="4967"/>
      </w:tblGrid>
      <w:tr w:rsidR="007925EE" w:rsidRPr="00B61E8F" w:rsidTr="002B79B8">
        <w:trPr>
          <w:tblCellSpacing w:w="0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D4C">
              <w:rPr>
                <w:rFonts w:ascii="Times New Roman" w:hAnsi="Times New Roman"/>
                <w:sz w:val="24"/>
                <w:szCs w:val="24"/>
              </w:rPr>
              <w:t xml:space="preserve">Гламаздина А.И.заместитель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D4C">
              <w:rPr>
                <w:rFonts w:ascii="Times New Roman" w:hAnsi="Times New Roman"/>
                <w:sz w:val="24"/>
                <w:szCs w:val="24"/>
              </w:rPr>
              <w:t xml:space="preserve">Плеховского 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 области</w:t>
            </w:r>
          </w:p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925EE" w:rsidRPr="00B61E8F" w:rsidTr="002B79B8">
        <w:trPr>
          <w:tblCellSpacing w:w="0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Специалист контрактной службы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25EE" w:rsidRPr="00B61E8F" w:rsidRDefault="007925EE" w:rsidP="00500D4C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0D4C">
              <w:rPr>
                <w:rFonts w:ascii="Times New Roman" w:hAnsi="Times New Roman"/>
                <w:sz w:val="24"/>
                <w:szCs w:val="24"/>
              </w:rPr>
              <w:t xml:space="preserve">Затолокина Т.П. 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</w:t>
            </w:r>
            <w:r w:rsidR="00500D4C">
              <w:rPr>
                <w:rFonts w:ascii="Times New Roman" w:hAnsi="Times New Roman"/>
                <w:sz w:val="24"/>
                <w:szCs w:val="24"/>
              </w:rPr>
              <w:t xml:space="preserve"> Плеховского с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>ельсовета Суджанского района Курской области</w:t>
            </w:r>
          </w:p>
        </w:tc>
      </w:tr>
    </w:tbl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Утвержден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925EE" w:rsidRPr="00B61E8F" w:rsidRDefault="005624E2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Плеховского</w:t>
      </w:r>
      <w:r w:rsidR="007925EE" w:rsidRPr="00B61E8F">
        <w:rPr>
          <w:rFonts w:ascii="Times New Roman" w:hAnsi="Times New Roman"/>
          <w:sz w:val="24"/>
          <w:szCs w:val="24"/>
        </w:rPr>
        <w:t xml:space="preserve"> сельсовета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Суджанского района Курской области</w:t>
      </w:r>
    </w:p>
    <w:p w:rsidR="007925EE" w:rsidRPr="00B61E8F" w:rsidRDefault="007925EE" w:rsidP="00B61E8F">
      <w:pPr>
        <w:shd w:val="clear" w:color="auto" w:fill="FFFFFF"/>
        <w:spacing w:after="0" w:line="240" w:lineRule="auto"/>
        <w:ind w:left="609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b/>
          <w:bCs/>
          <w:sz w:val="24"/>
          <w:szCs w:val="24"/>
        </w:rPr>
        <w:t>ТИПОВОЕ ПОЛОЖЕНИЕ (РЕГЛАМЕНТ) О КОНТРАКТНОЙ СЛУЖБЕ</w:t>
      </w: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I. Общие положения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1. Настоящее Типовое положение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Контрактная служба создается в целях обеспечения планирования и осуществления муниципальным заказчиком в соответствии с частью 1 статьи 15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B61E8F">
          <w:rPr>
            <w:rFonts w:ascii="Times New Roman" w:hAnsi="Times New Roman"/>
            <w:sz w:val="24"/>
            <w:szCs w:val="24"/>
            <w:shd w:val="clear" w:color="auto" w:fill="FFFFFF"/>
          </w:rPr>
          <w:t>2013 г</w:t>
        </w:r>
      </w:smartTag>
      <w:r w:rsidRPr="00B61E8F">
        <w:rPr>
          <w:rFonts w:ascii="Times New Roman" w:hAnsi="Times New Roman"/>
          <w:sz w:val="24"/>
          <w:szCs w:val="24"/>
          <w:shd w:val="clear" w:color="auto" w:fill="FFFFFF"/>
        </w:rPr>
        <w:t>.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3. Заказчики, совокупный годовой объем закупок</w:t>
      </w:r>
      <w:r>
        <w:rPr>
          <w:rFonts w:ascii="Times New Roman" w:hAnsi="Times New Roman"/>
          <w:sz w:val="24"/>
          <w:szCs w:val="24"/>
        </w:rPr>
        <w:t>,</w:t>
      </w:r>
      <w:r w:rsidRPr="00B61E8F">
        <w:rPr>
          <w:rFonts w:ascii="Times New Roman" w:hAnsi="Times New Roman"/>
          <w:sz w:val="24"/>
          <w:szCs w:val="24"/>
        </w:rPr>
        <w:t xml:space="preserve"> которых в соответствии с планом-графиком закупок (далее - план-график) превышает 100 млн. рублей, создают контрактные службы.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61E8F">
        <w:rPr>
          <w:rFonts w:ascii="Times New Roman" w:hAnsi="Times New Roman"/>
          <w:sz w:val="24"/>
          <w:szCs w:val="24"/>
        </w:rPr>
        <w:t xml:space="preserve">Контрактная служба в своей деятельности руководствуется </w:t>
      </w:r>
      <w:hyperlink r:id="rId7" w:tgtFrame="_top" w:history="1">
        <w:r w:rsidRPr="00B61E8F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B61E8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8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  <w:proofErr w:type="gramEnd"/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5. Основными принципами создания и функционирования контрактной службы при планировании и осуществлении закупок являются: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достижение Заказчиком заданных результатов обеспечения государственных и муниципальных нужд.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6. Контрактная служба создается одним из следующих способов: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создание отдельного структурного подразделения;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7. Структура и численность контрактной службы определяется и утверждается Заказчиком, но не может составлять менее двух человек.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lastRenderedPageBreak/>
        <w:t>8. Положением (регламентом) о контрактной службе Заказчика может быть установлено, что работники контрактной службы Заказчика не могут быть членами комиссии по осуществлению закупок Заказчика.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9. Контрактную службу возглавляет руководитель контрактной службы.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распоряжением (приказом) руководителя </w:t>
      </w:r>
      <w:proofErr w:type="gramStart"/>
      <w:r w:rsidRPr="00B61E8F">
        <w:rPr>
          <w:rFonts w:ascii="Times New Roman" w:hAnsi="Times New Roman"/>
          <w:sz w:val="24"/>
          <w:szCs w:val="24"/>
        </w:rPr>
        <w:t>Заказчика</w:t>
      </w:r>
      <w:proofErr w:type="gramEnd"/>
      <w:r w:rsidRPr="00B61E8F">
        <w:rPr>
          <w:rFonts w:ascii="Times New Roman" w:hAnsi="Times New Roman"/>
          <w:sz w:val="24"/>
          <w:szCs w:val="24"/>
        </w:rPr>
        <w:t xml:space="preserve"> либо уполномоченного лица, исполняющего его обязанности.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10. Руководитель контрактной службы в целях </w:t>
      </w:r>
      <w:proofErr w:type="gramStart"/>
      <w:r w:rsidRPr="00B61E8F">
        <w:rPr>
          <w:rFonts w:ascii="Times New Roman" w:hAnsi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Pr="00B61E8F">
        <w:rPr>
          <w:rFonts w:ascii="Times New Roman" w:hAnsi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11. Функциональные обязанности контрактной службы: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1 пункта 11 вступает в силу с 1 января 2015 года (</w:t>
      </w:r>
      <w:hyperlink r:id="rId9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планирование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3 пункта 11 вступает в силу с 1 января 2015 года (</w:t>
      </w:r>
      <w:hyperlink r:id="rId10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3 пункта 11 вступает в силу с 1 января 2015 года (</w:t>
      </w:r>
      <w:hyperlink r:id="rId11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обоснование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обоснование начальной (максимальной) цены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5) обязательное общественное обсуждение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7) привлечение экспертов, экспертных организаций;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11) организация заключения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E8F">
        <w:rPr>
          <w:rFonts w:ascii="Times New Roman" w:hAnsi="Times New Roman"/>
          <w:sz w:val="24"/>
          <w:szCs w:val="24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2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lastRenderedPageBreak/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II. Функции и полномочия контрактной службы</w:t>
      </w:r>
    </w:p>
    <w:p w:rsidR="007925EE" w:rsidRPr="00B61E8F" w:rsidRDefault="007925EE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Подпункт 1 пункта 13 вступает в силу с 1 января 2015 года (</w:t>
      </w:r>
      <w:hyperlink r:id="rId13" w:tgtFrame="_top" w:history="1">
        <w:r w:rsidRPr="00B61E8F">
          <w:rPr>
            <w:rFonts w:ascii="Times New Roman" w:hAnsi="Times New Roman"/>
            <w:sz w:val="24"/>
            <w:szCs w:val="24"/>
          </w:rPr>
          <w:t>пункт 2</w:t>
        </w:r>
      </w:hyperlink>
      <w:r w:rsidRPr="00B61E8F">
        <w:rPr>
          <w:rFonts w:ascii="Times New Roman" w:hAnsi="Times New Roman"/>
          <w:sz w:val="24"/>
          <w:szCs w:val="24"/>
        </w:rPr>
        <w:t xml:space="preserve"> данного документа).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при планировании закупок: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4" w:tgtFrame="_top" w:history="1">
        <w:r w:rsidRPr="00B61E8F">
          <w:rPr>
            <w:rFonts w:ascii="Times New Roman" w:hAnsi="Times New Roman"/>
            <w:sz w:val="24"/>
            <w:szCs w:val="24"/>
          </w:rPr>
          <w:t>частью 10 статьи 17</w:t>
        </w:r>
      </w:hyperlink>
      <w:r w:rsidRPr="00B61E8F">
        <w:rPr>
          <w:rFonts w:ascii="Times New Roman" w:hAnsi="Times New Roman"/>
          <w:sz w:val="24"/>
          <w:szCs w:val="24"/>
        </w:rPr>
        <w:t xml:space="preserve"> Федерального закона;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1E8F">
        <w:rPr>
          <w:rFonts w:ascii="Times New Roman" w:hAnsi="Times New Roman"/>
          <w:sz w:val="24"/>
          <w:szCs w:val="24"/>
        </w:rPr>
        <w:t>д</w:t>
      </w:r>
      <w:proofErr w:type="spellEnd"/>
      <w:r w:rsidRPr="00B61E8F">
        <w:rPr>
          <w:rFonts w:ascii="Times New Roman" w:hAnsi="Times New Roman"/>
          <w:sz w:val="24"/>
          <w:szCs w:val="24"/>
        </w:rPr>
        <w:t>) организует утверждение плана закупок, плана-графика;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при определении поставщиков (подрядчиков, исполнителей):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1E8F">
        <w:rPr>
          <w:rFonts w:ascii="Times New Roman" w:hAnsi="Times New Roman"/>
          <w:sz w:val="24"/>
          <w:szCs w:val="24"/>
        </w:rPr>
        <w:t>д</w:t>
      </w:r>
      <w:proofErr w:type="spellEnd"/>
      <w:r w:rsidRPr="00B61E8F">
        <w:rPr>
          <w:rFonts w:ascii="Times New Roman" w:hAnsi="Times New Roman"/>
          <w:sz w:val="24"/>
          <w:szCs w:val="24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E8F">
        <w:rPr>
          <w:rFonts w:ascii="Times New Roman" w:hAnsi="Times New Roman"/>
          <w:sz w:val="24"/>
          <w:szCs w:val="24"/>
        </w:rPr>
        <w:t xml:space="preserve"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</w:t>
      </w:r>
      <w:r w:rsidRPr="00B61E8F">
        <w:rPr>
          <w:rFonts w:ascii="Times New Roman" w:hAnsi="Times New Roman"/>
          <w:sz w:val="24"/>
          <w:szCs w:val="24"/>
        </w:rPr>
        <w:lastRenderedPageBreak/>
        <w:t>допущенных нарушений) или о неисполнении</w:t>
      </w:r>
      <w:proofErr w:type="gramEnd"/>
      <w:r w:rsidRPr="00B61E8F">
        <w:rPr>
          <w:rFonts w:ascii="Times New Roman" w:hAnsi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1E8F">
        <w:rPr>
          <w:rFonts w:ascii="Times New Roman" w:hAnsi="Times New Roman"/>
          <w:sz w:val="24"/>
          <w:szCs w:val="24"/>
        </w:rPr>
        <w:t>з</w:t>
      </w:r>
      <w:proofErr w:type="spellEnd"/>
      <w:r w:rsidRPr="00B61E8F">
        <w:rPr>
          <w:rFonts w:ascii="Times New Roman" w:hAnsi="Times New Roman"/>
          <w:sz w:val="24"/>
          <w:szCs w:val="24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B61E8F">
        <w:rPr>
          <w:rFonts w:ascii="Times New Roman" w:hAnsi="Times New Roman"/>
          <w:sz w:val="24"/>
          <w:szCs w:val="24"/>
        </w:rPr>
        <w:t>был</w:t>
      </w:r>
      <w:proofErr w:type="gramEnd"/>
      <w:r w:rsidRPr="00B61E8F">
        <w:rPr>
          <w:rFonts w:ascii="Times New Roman" w:hAnsi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3"/>
      <w:bookmarkEnd w:id="0"/>
      <w:r w:rsidRPr="00B61E8F">
        <w:rPr>
          <w:rFonts w:ascii="Times New Roman" w:hAnsi="Times New Roman"/>
          <w:sz w:val="24"/>
          <w:szCs w:val="24"/>
        </w:rPr>
        <w:t xml:space="preserve">14. Контрактная служба осуществляет иные полномочия, предусмотренные Федеральным </w:t>
      </w:r>
      <w:hyperlink r:id="rId15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том числе: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6" w:tgtFrame="_top" w:history="1">
        <w:r w:rsidRPr="00B61E8F">
          <w:rPr>
            <w:rFonts w:ascii="Times New Roman" w:hAnsi="Times New Roman"/>
            <w:sz w:val="24"/>
            <w:szCs w:val="24"/>
          </w:rPr>
          <w:t>закона</w:t>
        </w:r>
      </w:hyperlink>
      <w:r w:rsidRPr="00B61E8F">
        <w:rPr>
          <w:rFonts w:ascii="Times New Roman" w:hAnsi="Times New Roman"/>
          <w:sz w:val="24"/>
          <w:szCs w:val="24"/>
        </w:rPr>
        <w:t>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7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15. В целях реализации функций и полномочий, указанных в </w:t>
      </w:r>
      <w:hyperlink r:id="rId18" w:tgtFrame="_top" w:history="1">
        <w:r w:rsidRPr="00B61E8F">
          <w:rPr>
            <w:rFonts w:ascii="Times New Roman" w:hAnsi="Times New Roman"/>
            <w:sz w:val="24"/>
            <w:szCs w:val="24"/>
          </w:rPr>
          <w:t>пунктах 13</w:t>
        </w:r>
      </w:hyperlink>
      <w:r w:rsidRPr="00B61E8F">
        <w:rPr>
          <w:rFonts w:ascii="Times New Roman" w:hAnsi="Times New Roman"/>
          <w:sz w:val="24"/>
          <w:szCs w:val="24"/>
        </w:rPr>
        <w:t xml:space="preserve">, </w:t>
      </w:r>
      <w:hyperlink w:anchor="Par3" w:tgtFrame="_top" w:history="1">
        <w:r w:rsidRPr="00B61E8F">
          <w:rPr>
            <w:rFonts w:ascii="Times New Roman" w:hAnsi="Times New Roman"/>
            <w:sz w:val="24"/>
            <w:szCs w:val="24"/>
          </w:rPr>
          <w:t>14</w:t>
        </w:r>
      </w:hyperlink>
      <w:r w:rsidRPr="00B61E8F">
        <w:rPr>
          <w:rFonts w:ascii="Times New Roman" w:hAnsi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19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том числе: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lastRenderedPageBreak/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0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к своей работе экспертов, экспертные организации.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16. При централизации закупок в соответствии со </w:t>
      </w:r>
      <w:hyperlink r:id="rId21" w:tgtFrame="_top" w:history="1">
        <w:r w:rsidRPr="00B61E8F">
          <w:rPr>
            <w:rFonts w:ascii="Times New Roman" w:hAnsi="Times New Roman"/>
            <w:sz w:val="24"/>
            <w:szCs w:val="24"/>
          </w:rPr>
          <w:t>статьей 26</w:t>
        </w:r>
      </w:hyperlink>
      <w:r w:rsidRPr="00B61E8F">
        <w:rPr>
          <w:rFonts w:ascii="Times New Roman" w:hAnsi="Times New Roman"/>
          <w:sz w:val="24"/>
          <w:szCs w:val="24"/>
        </w:rPr>
        <w:t xml:space="preserve"> Федерального закона контрактная служба осуществляет функции и полномочия, предусмотренные </w:t>
      </w:r>
      <w:hyperlink r:id="rId22" w:tgtFrame="_top" w:history="1">
        <w:r w:rsidRPr="00B61E8F">
          <w:rPr>
            <w:rFonts w:ascii="Times New Roman" w:hAnsi="Times New Roman"/>
            <w:sz w:val="24"/>
            <w:szCs w:val="24"/>
          </w:rPr>
          <w:t>пунктами 13</w:t>
        </w:r>
      </w:hyperlink>
      <w:r w:rsidRPr="00B61E8F">
        <w:rPr>
          <w:rFonts w:ascii="Times New Roman" w:hAnsi="Times New Roman"/>
          <w:sz w:val="24"/>
          <w:szCs w:val="24"/>
        </w:rPr>
        <w:t xml:space="preserve"> и </w:t>
      </w:r>
      <w:hyperlink w:anchor="Par3" w:tgtFrame="_top" w:history="1">
        <w:r w:rsidRPr="00B61E8F">
          <w:rPr>
            <w:rFonts w:ascii="Times New Roman" w:hAnsi="Times New Roman"/>
            <w:sz w:val="24"/>
            <w:szCs w:val="24"/>
          </w:rPr>
          <w:t>14</w:t>
        </w:r>
      </w:hyperlink>
      <w:r w:rsidRPr="00B61E8F">
        <w:rPr>
          <w:rFonts w:ascii="Times New Roman" w:hAnsi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17. Руководитель контрактной службы: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1) распределяет обязанности между работниками контрактной службы;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3) осуществляет иные полномочия, предусмотренные Федеральным </w:t>
      </w:r>
      <w:hyperlink r:id="rId23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.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III. Ответственность работников контрактной службы</w:t>
      </w: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925EE" w:rsidRPr="00B61E8F" w:rsidRDefault="007925EE" w:rsidP="002B79B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B61E8F">
        <w:rPr>
          <w:rFonts w:ascii="Times New Roman" w:hAnsi="Times New Roman"/>
          <w:sz w:val="24"/>
          <w:szCs w:val="24"/>
        </w:rP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4" w:tgtFrame="_top" w:history="1">
        <w:r w:rsidRPr="00B61E8F">
          <w:rPr>
            <w:rFonts w:ascii="Times New Roman" w:hAnsi="Times New Roman"/>
            <w:sz w:val="24"/>
            <w:szCs w:val="24"/>
          </w:rPr>
          <w:t>законом</w:t>
        </w:r>
      </w:hyperlink>
      <w:r w:rsidRPr="00B61E8F">
        <w:rPr>
          <w:rFonts w:ascii="Times New Roman" w:hAnsi="Times New Roman"/>
          <w:sz w:val="24"/>
          <w:szCs w:val="24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7925EE" w:rsidRPr="00B61E8F" w:rsidRDefault="007925EE" w:rsidP="002B79B8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7925EE" w:rsidRPr="00B61E8F" w:rsidRDefault="007925EE">
      <w:pPr>
        <w:rPr>
          <w:rFonts w:ascii="Times New Roman" w:hAnsi="Times New Roman"/>
          <w:sz w:val="24"/>
          <w:szCs w:val="24"/>
        </w:rPr>
      </w:pPr>
    </w:p>
    <w:sectPr w:rsidR="007925EE" w:rsidRPr="00B61E8F" w:rsidSect="00AB1B47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FD8"/>
    <w:multiLevelType w:val="multilevel"/>
    <w:tmpl w:val="524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B8"/>
    <w:rsid w:val="00025446"/>
    <w:rsid w:val="00051473"/>
    <w:rsid w:val="00061DF9"/>
    <w:rsid w:val="00102764"/>
    <w:rsid w:val="002B79B8"/>
    <w:rsid w:val="00500D4C"/>
    <w:rsid w:val="005624E2"/>
    <w:rsid w:val="007925EE"/>
    <w:rsid w:val="009A1612"/>
    <w:rsid w:val="00AB1B47"/>
    <w:rsid w:val="00AB4A1E"/>
    <w:rsid w:val="00B61E8F"/>
    <w:rsid w:val="00B757B8"/>
    <w:rsid w:val="00DA4C8E"/>
    <w:rsid w:val="00ED1940"/>
    <w:rsid w:val="00EE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79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2B79B8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AB1B4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61FED8C007F58F8547063936160D4D2D9DD96C90A1A9A9C60F73449VD72L" TargetMode="External"/><Relationship Id="rId13" Type="http://schemas.openxmlformats.org/officeDocument/2006/relationships/hyperlink" Target="consultantplus://offline/ref=A803CC19142E454589D63896009BFF064E9BEB3D6279103DA4878A325DE0C43290E61F25D927FFD864u8M" TargetMode="External"/><Relationship Id="rId18" Type="http://schemas.openxmlformats.org/officeDocument/2006/relationships/hyperlink" Target="consultantplus://offline/ref=63AE3D5B0C44A661F759053221DCC42A8ECA9C16EBD4209525110B231D3EE4FB3F919A15A802B52Ef8C4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AE3D5B0C44A661F759053221DCC42A8ECA9E16ECD3209525110B231D3EE4FB3F919A15A802B722f8C4N" TargetMode="External"/><Relationship Id="rId7" Type="http://schemas.openxmlformats.org/officeDocument/2006/relationships/hyperlink" Target="consultantplus://offline/ref=14A61FED8C007F58F8547063936160D4D1D4DD93C15B4D98CD35F9V371L" TargetMode="External"/><Relationship Id="rId12" Type="http://schemas.openxmlformats.org/officeDocument/2006/relationships/hyperlink" Target="consultantplus://offline/ref=EC5D5CF6E4E26823B94D0028F1A51701CA14D5AC07FD1E890A587490F7JAu3M" TargetMode="External"/><Relationship Id="rId17" Type="http://schemas.openxmlformats.org/officeDocument/2006/relationships/hyperlink" Target="consultantplus://offline/ref=63AE3D5B0C44A661F759053221DCC42A8ECA9E16ECD3209525110B231Df3C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AE3D5B0C44A661F759053221DCC42A8ECA9E16ECD3209525110B231Df3CEN" TargetMode="External"/><Relationship Id="rId20" Type="http://schemas.openxmlformats.org/officeDocument/2006/relationships/hyperlink" Target="consultantplus://offline/ref=63AE3D5B0C44A661F759053221DCC42A8ECA9E16ECD3209525110B231Df3C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18748/" TargetMode="External"/><Relationship Id="rId11" Type="http://schemas.openxmlformats.org/officeDocument/2006/relationships/hyperlink" Target="consultantplus://offline/ref=AB3FA601438944048E46A24EA289F943B468E07087432A8E90D6C15A094D0F1B5563414D8757D01BsCt7M" TargetMode="External"/><Relationship Id="rId24" Type="http://schemas.openxmlformats.org/officeDocument/2006/relationships/hyperlink" Target="consultantplus://offline/ref=2FBCE77CB1284B53F89AB20131E33AD89C31FD9EEBA776153F316F91A057v0M" TargetMode="External"/><Relationship Id="rId5" Type="http://schemas.openxmlformats.org/officeDocument/2006/relationships/hyperlink" Target="http://www.garant.ru/products/ipo/prime/doc/70418748/" TargetMode="External"/><Relationship Id="rId15" Type="http://schemas.openxmlformats.org/officeDocument/2006/relationships/hyperlink" Target="consultantplus://offline/ref=63AE3D5B0C44A661F759053221DCC42A8ECA9E16ECD3209525110B231Df3CEN" TargetMode="External"/><Relationship Id="rId23" Type="http://schemas.openxmlformats.org/officeDocument/2006/relationships/hyperlink" Target="consultantplus://offline/ref=63AE3D5B0C44A661F759053221DCC42A8ECA9E16ECD3209525110B231Df3CEN" TargetMode="External"/><Relationship Id="rId10" Type="http://schemas.openxmlformats.org/officeDocument/2006/relationships/hyperlink" Target="consultantplus://offline/ref=8FD5CDC04F0D447D7D0646CEF8998B874E34E8DF5C5A691BCC0AB83FC6F75AE8742A900A054E61ADODs4M" TargetMode="External"/><Relationship Id="rId19" Type="http://schemas.openxmlformats.org/officeDocument/2006/relationships/hyperlink" Target="consultantplus://offline/ref=63AE3D5B0C44A661F759053221DCC42A8ECA9E16ECD3209525110B231Df3C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0C446D0FF9D7D0FA20CBAE776432D76DED0E8313294F197200F4744DC09E54E9A4D2B8D0BC1EA1Cr9M" TargetMode="External"/><Relationship Id="rId14" Type="http://schemas.openxmlformats.org/officeDocument/2006/relationships/hyperlink" Target="consultantplus://offline/ref=8A2E20CAFE0855A3DA631104925BA8021F165B152DEE8FF9E22745D6172FBF35B25D5713A1243B61V7v1M" TargetMode="External"/><Relationship Id="rId22" Type="http://schemas.openxmlformats.org/officeDocument/2006/relationships/hyperlink" Target="consultantplus://offline/ref=63AE3D5B0C44A661F759053221DCC42A8ECA9C16EBD4209525110B231D3EE4FB3F919A15A802B52Ef8C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Comp12</cp:lastModifiedBy>
  <cp:revision>9</cp:revision>
  <dcterms:created xsi:type="dcterms:W3CDTF">2014-02-18T07:44:00Z</dcterms:created>
  <dcterms:modified xsi:type="dcterms:W3CDTF">2014-03-11T13:01:00Z</dcterms:modified>
</cp:coreProperties>
</file>