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B1" w:rsidRPr="009B0E1A" w:rsidRDefault="001006B1" w:rsidP="001006B1">
      <w:pPr>
        <w:spacing w:after="0" w:line="240" w:lineRule="auto"/>
        <w:jc w:val="center"/>
        <w:outlineLvl w:val="0"/>
        <w:rPr>
          <w:b/>
          <w:bCs/>
          <w:color w:val="000000"/>
          <w:spacing w:val="-10"/>
          <w:sz w:val="36"/>
          <w:szCs w:val="36"/>
          <w:lang w:bidi="ru-RU"/>
        </w:rPr>
      </w:pPr>
      <w:r w:rsidRPr="009B0E1A">
        <w:rPr>
          <w:b/>
          <w:bCs/>
          <w:color w:val="000000"/>
          <w:spacing w:val="-10"/>
          <w:sz w:val="36"/>
          <w:szCs w:val="36"/>
          <w:lang w:bidi="ru-RU"/>
        </w:rPr>
        <w:t>АДМИНИСТРАЦИЯ</w:t>
      </w:r>
    </w:p>
    <w:p w:rsidR="001006B1" w:rsidRPr="009B0E1A" w:rsidRDefault="00291DB7" w:rsidP="001006B1">
      <w:pPr>
        <w:spacing w:after="0" w:line="240" w:lineRule="auto"/>
        <w:jc w:val="center"/>
        <w:outlineLvl w:val="0"/>
        <w:rPr>
          <w:b/>
          <w:bCs/>
          <w:color w:val="000000"/>
          <w:spacing w:val="-10"/>
          <w:sz w:val="36"/>
          <w:szCs w:val="36"/>
          <w:lang w:bidi="ru-RU"/>
        </w:rPr>
      </w:pPr>
      <w:r>
        <w:rPr>
          <w:b/>
          <w:bCs/>
          <w:color w:val="000000"/>
          <w:spacing w:val="-10"/>
          <w:sz w:val="36"/>
          <w:szCs w:val="36"/>
          <w:lang w:bidi="ru-RU"/>
        </w:rPr>
        <w:t>ПЛЕХОВСКОГО</w:t>
      </w:r>
      <w:r w:rsidR="001006B1" w:rsidRPr="009B0E1A">
        <w:rPr>
          <w:b/>
          <w:bCs/>
          <w:color w:val="000000"/>
          <w:spacing w:val="-10"/>
          <w:sz w:val="36"/>
          <w:szCs w:val="36"/>
          <w:lang w:bidi="ru-RU"/>
        </w:rPr>
        <w:t xml:space="preserve"> СЕЛЬСОВЕТА</w:t>
      </w:r>
    </w:p>
    <w:p w:rsidR="001006B1" w:rsidRPr="009B0E1A" w:rsidRDefault="001006B1" w:rsidP="001006B1">
      <w:pPr>
        <w:spacing w:after="0" w:line="240" w:lineRule="auto"/>
        <w:jc w:val="center"/>
        <w:outlineLvl w:val="0"/>
        <w:rPr>
          <w:b/>
          <w:bCs/>
          <w:color w:val="000000"/>
          <w:spacing w:val="-10"/>
          <w:sz w:val="36"/>
          <w:szCs w:val="36"/>
          <w:lang w:bidi="ru-RU"/>
        </w:rPr>
      </w:pPr>
      <w:r w:rsidRPr="009B0E1A">
        <w:rPr>
          <w:b/>
          <w:bCs/>
          <w:color w:val="000000"/>
          <w:spacing w:val="-10"/>
          <w:sz w:val="36"/>
          <w:szCs w:val="36"/>
          <w:lang w:bidi="ru-RU"/>
        </w:rPr>
        <w:t>СУДЖАНСКОГО РАЙОНА</w:t>
      </w:r>
    </w:p>
    <w:p w:rsidR="001006B1" w:rsidRDefault="001006B1" w:rsidP="001006B1">
      <w:pPr>
        <w:spacing w:after="0" w:line="240" w:lineRule="auto"/>
        <w:jc w:val="center"/>
        <w:outlineLvl w:val="0"/>
        <w:rPr>
          <w:b/>
          <w:bCs/>
          <w:color w:val="000000"/>
          <w:spacing w:val="-10"/>
          <w:sz w:val="36"/>
          <w:szCs w:val="36"/>
          <w:lang w:bidi="ru-RU"/>
        </w:rPr>
      </w:pPr>
      <w:r w:rsidRPr="009B0E1A">
        <w:rPr>
          <w:b/>
          <w:bCs/>
          <w:color w:val="000000"/>
          <w:spacing w:val="-10"/>
          <w:sz w:val="36"/>
          <w:szCs w:val="36"/>
          <w:lang w:bidi="ru-RU"/>
        </w:rPr>
        <w:t>КУРСКОЙ ОБЛАСТИ</w:t>
      </w:r>
    </w:p>
    <w:p w:rsidR="001006B1" w:rsidRDefault="001006B1" w:rsidP="001508E8">
      <w:pPr>
        <w:spacing w:line="288" w:lineRule="auto"/>
        <w:rPr>
          <w:rFonts w:eastAsia="Calibri"/>
          <w:b/>
          <w:bCs/>
          <w:color w:val="000000"/>
          <w:spacing w:val="80"/>
          <w:sz w:val="34"/>
          <w:szCs w:val="34"/>
          <w:lang w:bidi="ru-RU"/>
        </w:rPr>
      </w:pPr>
    </w:p>
    <w:p w:rsidR="001006B1" w:rsidRDefault="001006B1" w:rsidP="001006B1">
      <w:pPr>
        <w:spacing w:line="288" w:lineRule="auto"/>
        <w:jc w:val="center"/>
        <w:rPr>
          <w:rFonts w:eastAsia="Calibri"/>
          <w:sz w:val="28"/>
          <w:szCs w:val="28"/>
          <w:lang w:eastAsia="en-US"/>
        </w:rPr>
      </w:pPr>
      <w:r>
        <w:rPr>
          <w:rFonts w:eastAsia="Calibri"/>
          <w:b/>
          <w:bCs/>
          <w:color w:val="000000"/>
          <w:spacing w:val="80"/>
          <w:sz w:val="34"/>
          <w:szCs w:val="34"/>
          <w:lang w:bidi="ru-RU"/>
        </w:rPr>
        <w:t>ПОСТАНОВЛЕНИЕ</w:t>
      </w:r>
    </w:p>
    <w:p w:rsidR="00DF0526" w:rsidRDefault="00DF0526" w:rsidP="00BB0B7D">
      <w:pPr>
        <w:pStyle w:val="FR1"/>
        <w:jc w:val="both"/>
        <w:rPr>
          <w:b w:val="0"/>
          <w:bCs w:val="0"/>
          <w:sz w:val="26"/>
          <w:szCs w:val="26"/>
        </w:rPr>
      </w:pPr>
      <w:r>
        <w:rPr>
          <w:b w:val="0"/>
          <w:bCs w:val="0"/>
          <w:sz w:val="26"/>
          <w:szCs w:val="26"/>
        </w:rPr>
        <w:t xml:space="preserve">         </w:t>
      </w:r>
      <w:r w:rsidR="001006B1">
        <w:rPr>
          <w:b w:val="0"/>
          <w:bCs w:val="0"/>
          <w:sz w:val="26"/>
          <w:szCs w:val="26"/>
        </w:rPr>
        <w:t>21.12.2023</w:t>
      </w:r>
      <w:r>
        <w:rPr>
          <w:b w:val="0"/>
          <w:bCs w:val="0"/>
          <w:sz w:val="26"/>
          <w:szCs w:val="26"/>
        </w:rPr>
        <w:t>г</w:t>
      </w:r>
      <w:r w:rsidRPr="00476C19">
        <w:rPr>
          <w:b w:val="0"/>
          <w:bCs w:val="0"/>
          <w:sz w:val="26"/>
          <w:szCs w:val="26"/>
        </w:rPr>
        <w:t xml:space="preserve">.              </w:t>
      </w:r>
      <w:r>
        <w:rPr>
          <w:b w:val="0"/>
          <w:bCs w:val="0"/>
          <w:sz w:val="26"/>
          <w:szCs w:val="26"/>
        </w:rPr>
        <w:t xml:space="preserve">         </w:t>
      </w:r>
      <w:r w:rsidRPr="00476C19">
        <w:rPr>
          <w:b w:val="0"/>
          <w:bCs w:val="0"/>
          <w:sz w:val="26"/>
          <w:szCs w:val="26"/>
        </w:rPr>
        <w:t xml:space="preserve">     </w:t>
      </w:r>
      <w:r>
        <w:rPr>
          <w:b w:val="0"/>
          <w:bCs w:val="0"/>
          <w:sz w:val="26"/>
          <w:szCs w:val="26"/>
        </w:rPr>
        <w:t xml:space="preserve">      </w:t>
      </w:r>
      <w:r w:rsidRPr="00476C19">
        <w:rPr>
          <w:b w:val="0"/>
          <w:bCs w:val="0"/>
          <w:sz w:val="26"/>
          <w:szCs w:val="26"/>
        </w:rPr>
        <w:t xml:space="preserve">    </w:t>
      </w:r>
      <w:r w:rsidR="002B69EC">
        <w:rPr>
          <w:b w:val="0"/>
          <w:bCs w:val="0"/>
          <w:sz w:val="26"/>
          <w:szCs w:val="26"/>
        </w:rPr>
        <w:t xml:space="preserve">                                                 </w:t>
      </w:r>
      <w:r w:rsidRPr="00476C19">
        <w:rPr>
          <w:b w:val="0"/>
          <w:bCs w:val="0"/>
          <w:sz w:val="26"/>
          <w:szCs w:val="26"/>
        </w:rPr>
        <w:t xml:space="preserve">   </w:t>
      </w:r>
      <w:r>
        <w:rPr>
          <w:b w:val="0"/>
          <w:bCs w:val="0"/>
          <w:sz w:val="26"/>
          <w:szCs w:val="26"/>
        </w:rPr>
        <w:t xml:space="preserve">№ </w:t>
      </w:r>
      <w:r w:rsidR="00FF3E4D">
        <w:rPr>
          <w:b w:val="0"/>
          <w:bCs w:val="0"/>
          <w:sz w:val="26"/>
          <w:szCs w:val="26"/>
        </w:rPr>
        <w:t>108</w:t>
      </w:r>
      <w:r>
        <w:rPr>
          <w:b w:val="0"/>
          <w:bCs w:val="0"/>
          <w:sz w:val="26"/>
          <w:szCs w:val="26"/>
        </w:rPr>
        <w:t xml:space="preserve">    </w:t>
      </w:r>
    </w:p>
    <w:p w:rsidR="001006B1" w:rsidRPr="00476C19" w:rsidRDefault="001006B1" w:rsidP="00BB0B7D">
      <w:pPr>
        <w:pStyle w:val="FR1"/>
        <w:jc w:val="both"/>
        <w:rPr>
          <w:b w:val="0"/>
          <w:bCs w:val="0"/>
          <w:sz w:val="26"/>
          <w:szCs w:val="26"/>
        </w:rPr>
      </w:pPr>
    </w:p>
    <w:tbl>
      <w:tblPr>
        <w:tblW w:w="9468"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32"/>
        <w:gridCol w:w="236"/>
      </w:tblGrid>
      <w:tr w:rsidR="00DF0526" w:rsidRPr="001006B1" w:rsidTr="001006B1">
        <w:trPr>
          <w:jc w:val="center"/>
        </w:trPr>
        <w:tc>
          <w:tcPr>
            <w:tcW w:w="9232" w:type="dxa"/>
            <w:tcBorders>
              <w:top w:val="nil"/>
              <w:left w:val="nil"/>
              <w:bottom w:val="nil"/>
              <w:right w:val="nil"/>
            </w:tcBorders>
          </w:tcPr>
          <w:p w:rsidR="00DF0526" w:rsidRPr="001006B1" w:rsidRDefault="00DF0526" w:rsidP="00291DB7">
            <w:pPr>
              <w:widowControl w:val="0"/>
              <w:overflowPunct w:val="0"/>
              <w:autoSpaceDE w:val="0"/>
              <w:autoSpaceDN w:val="0"/>
              <w:adjustRightInd w:val="0"/>
              <w:spacing w:after="0" w:line="240" w:lineRule="auto"/>
              <w:jc w:val="center"/>
              <w:rPr>
                <w:rFonts w:ascii="Times New Roman" w:hAnsi="Times New Roman" w:cs="Times New Roman"/>
                <w:b/>
                <w:iCs/>
                <w:sz w:val="32"/>
                <w:szCs w:val="32"/>
              </w:rPr>
            </w:pPr>
            <w:r w:rsidRPr="001006B1">
              <w:rPr>
                <w:rFonts w:ascii="Times New Roman" w:hAnsi="Times New Roman" w:cs="Times New Roman"/>
                <w:b/>
                <w:iCs/>
                <w:sz w:val="32"/>
                <w:szCs w:val="32"/>
              </w:rPr>
              <w:t>Об ут</w:t>
            </w:r>
            <w:r w:rsidR="001006B1" w:rsidRPr="001006B1">
              <w:rPr>
                <w:rFonts w:ascii="Times New Roman" w:hAnsi="Times New Roman" w:cs="Times New Roman"/>
                <w:b/>
                <w:iCs/>
                <w:sz w:val="32"/>
                <w:szCs w:val="32"/>
              </w:rPr>
              <w:t xml:space="preserve">верждении </w:t>
            </w:r>
            <w:proofErr w:type="gramStart"/>
            <w:r w:rsidR="001006B1" w:rsidRPr="001006B1">
              <w:rPr>
                <w:rFonts w:ascii="Times New Roman" w:hAnsi="Times New Roman" w:cs="Times New Roman"/>
                <w:b/>
                <w:iCs/>
                <w:sz w:val="32"/>
                <w:szCs w:val="32"/>
              </w:rPr>
              <w:t xml:space="preserve">порядка осуществления </w:t>
            </w:r>
            <w:r w:rsidRPr="001006B1">
              <w:rPr>
                <w:rFonts w:ascii="Times New Roman" w:hAnsi="Times New Roman" w:cs="Times New Roman"/>
                <w:b/>
                <w:iCs/>
                <w:sz w:val="32"/>
                <w:szCs w:val="32"/>
              </w:rPr>
              <w:t>внутреннего финансового аудита</w:t>
            </w:r>
            <w:r w:rsidR="001006B1" w:rsidRPr="001006B1">
              <w:rPr>
                <w:rFonts w:ascii="Times New Roman" w:hAnsi="Times New Roman" w:cs="Times New Roman"/>
                <w:b/>
                <w:iCs/>
                <w:sz w:val="32"/>
                <w:szCs w:val="32"/>
              </w:rPr>
              <w:t xml:space="preserve"> </w:t>
            </w:r>
            <w:r w:rsidRPr="001006B1">
              <w:rPr>
                <w:rFonts w:ascii="Times New Roman" w:hAnsi="Times New Roman" w:cs="Times New Roman"/>
                <w:b/>
                <w:iCs/>
                <w:sz w:val="32"/>
                <w:szCs w:val="32"/>
              </w:rPr>
              <w:t xml:space="preserve">бюджета </w:t>
            </w:r>
            <w:r w:rsidR="009B0E1A">
              <w:rPr>
                <w:rFonts w:ascii="Times New Roman" w:hAnsi="Times New Roman" w:cs="Times New Roman"/>
                <w:b/>
                <w:iCs/>
                <w:sz w:val="32"/>
                <w:szCs w:val="32"/>
              </w:rPr>
              <w:t>муниципального образования</w:t>
            </w:r>
            <w:proofErr w:type="gramEnd"/>
            <w:r w:rsidR="001006B1">
              <w:rPr>
                <w:rFonts w:ascii="Times New Roman" w:hAnsi="Times New Roman" w:cs="Times New Roman"/>
                <w:b/>
                <w:iCs/>
                <w:sz w:val="32"/>
                <w:szCs w:val="32"/>
              </w:rPr>
              <w:t xml:space="preserve"> </w:t>
            </w:r>
            <w:proofErr w:type="spellStart"/>
            <w:r w:rsidR="00291DB7">
              <w:rPr>
                <w:rFonts w:ascii="Times New Roman" w:hAnsi="Times New Roman" w:cs="Times New Roman"/>
                <w:b/>
                <w:iCs/>
                <w:sz w:val="32"/>
                <w:szCs w:val="32"/>
              </w:rPr>
              <w:t>Плеховский</w:t>
            </w:r>
            <w:proofErr w:type="spellEnd"/>
            <w:r w:rsidR="009B0E1A">
              <w:rPr>
                <w:rFonts w:ascii="Times New Roman" w:hAnsi="Times New Roman" w:cs="Times New Roman"/>
                <w:b/>
                <w:iCs/>
                <w:sz w:val="32"/>
                <w:szCs w:val="32"/>
              </w:rPr>
              <w:t xml:space="preserve"> </w:t>
            </w:r>
            <w:r w:rsidR="008A4891">
              <w:rPr>
                <w:rFonts w:ascii="Times New Roman" w:hAnsi="Times New Roman" w:cs="Times New Roman"/>
                <w:b/>
                <w:iCs/>
                <w:sz w:val="32"/>
                <w:szCs w:val="32"/>
              </w:rPr>
              <w:t>се</w:t>
            </w:r>
            <w:r w:rsidR="001006B1">
              <w:rPr>
                <w:rFonts w:ascii="Times New Roman" w:hAnsi="Times New Roman" w:cs="Times New Roman"/>
                <w:b/>
                <w:iCs/>
                <w:sz w:val="32"/>
                <w:szCs w:val="32"/>
              </w:rPr>
              <w:t>льсовет»</w:t>
            </w:r>
          </w:p>
        </w:tc>
        <w:tc>
          <w:tcPr>
            <w:tcW w:w="236" w:type="dxa"/>
            <w:tcBorders>
              <w:top w:val="nil"/>
              <w:left w:val="nil"/>
              <w:bottom w:val="nil"/>
              <w:right w:val="nil"/>
            </w:tcBorders>
          </w:tcPr>
          <w:p w:rsidR="00DF0526" w:rsidRPr="001006B1" w:rsidRDefault="00DF0526" w:rsidP="001006B1">
            <w:pPr>
              <w:widowControl w:val="0"/>
              <w:overflowPunct w:val="0"/>
              <w:autoSpaceDE w:val="0"/>
              <w:autoSpaceDN w:val="0"/>
              <w:adjustRightInd w:val="0"/>
              <w:spacing w:after="0" w:line="240" w:lineRule="auto"/>
              <w:rPr>
                <w:rFonts w:ascii="Times New Roman" w:hAnsi="Times New Roman" w:cs="Times New Roman"/>
                <w:b/>
                <w:sz w:val="32"/>
                <w:szCs w:val="32"/>
              </w:rPr>
            </w:pPr>
          </w:p>
        </w:tc>
      </w:tr>
    </w:tbl>
    <w:p w:rsidR="00DF0526" w:rsidRPr="00476C19" w:rsidRDefault="00DF0526" w:rsidP="00062F2A">
      <w:pPr>
        <w:autoSpaceDE w:val="0"/>
        <w:autoSpaceDN w:val="0"/>
        <w:adjustRightInd w:val="0"/>
        <w:spacing w:after="0" w:line="240" w:lineRule="auto"/>
        <w:ind w:right="4314"/>
        <w:rPr>
          <w:rFonts w:ascii="Times New Roman" w:hAnsi="Times New Roman" w:cs="Times New Roman"/>
          <w:sz w:val="26"/>
          <w:szCs w:val="26"/>
        </w:rPr>
      </w:pPr>
    </w:p>
    <w:p w:rsidR="00DF0526" w:rsidRPr="00476C19" w:rsidRDefault="00DF0526" w:rsidP="00476C19">
      <w:pPr>
        <w:autoSpaceDE w:val="0"/>
        <w:autoSpaceDN w:val="0"/>
        <w:adjustRightInd w:val="0"/>
        <w:spacing w:after="0" w:line="240" w:lineRule="auto"/>
        <w:ind w:firstLine="851"/>
        <w:jc w:val="both"/>
        <w:rPr>
          <w:rFonts w:ascii="Times New Roman" w:hAnsi="Times New Roman" w:cs="Times New Roman"/>
          <w:color w:val="000000"/>
          <w:sz w:val="26"/>
          <w:szCs w:val="26"/>
        </w:rPr>
      </w:pPr>
      <w:r w:rsidRPr="00476C19">
        <w:rPr>
          <w:rFonts w:ascii="Times New Roman" w:hAnsi="Times New Roman" w:cs="Times New Roman"/>
          <w:sz w:val="26"/>
          <w:szCs w:val="26"/>
        </w:rPr>
        <w:t xml:space="preserve">В целях организации </w:t>
      </w:r>
      <w:r>
        <w:rPr>
          <w:rFonts w:ascii="Times New Roman" w:hAnsi="Times New Roman" w:cs="Times New Roman"/>
          <w:sz w:val="26"/>
          <w:szCs w:val="26"/>
        </w:rPr>
        <w:t>внутреннего финансового аудита  бюджета поселения</w:t>
      </w:r>
      <w:r w:rsidRPr="00476C19">
        <w:rPr>
          <w:rFonts w:ascii="Times New Roman" w:hAnsi="Times New Roman" w:cs="Times New Roman"/>
          <w:sz w:val="26"/>
          <w:szCs w:val="26"/>
        </w:rPr>
        <w:t xml:space="preserve"> в </w:t>
      </w:r>
      <w:proofErr w:type="spellStart"/>
      <w:r w:rsidR="00291DB7">
        <w:rPr>
          <w:rFonts w:ascii="Times New Roman" w:hAnsi="Times New Roman" w:cs="Times New Roman"/>
          <w:sz w:val="26"/>
          <w:szCs w:val="26"/>
        </w:rPr>
        <w:t>Плеховском</w:t>
      </w:r>
      <w:proofErr w:type="spellEnd"/>
      <w:r w:rsidRPr="00476C19">
        <w:rPr>
          <w:rFonts w:ascii="Times New Roman" w:hAnsi="Times New Roman" w:cs="Times New Roman"/>
          <w:sz w:val="26"/>
          <w:szCs w:val="26"/>
        </w:rPr>
        <w:t xml:space="preserve"> сельсовете </w:t>
      </w:r>
      <w:proofErr w:type="spellStart"/>
      <w:r w:rsidR="001006B1">
        <w:rPr>
          <w:rFonts w:ascii="Times New Roman" w:hAnsi="Times New Roman" w:cs="Times New Roman"/>
          <w:sz w:val="26"/>
          <w:szCs w:val="26"/>
        </w:rPr>
        <w:t>Суджан</w:t>
      </w:r>
      <w:r w:rsidRPr="00476C19">
        <w:rPr>
          <w:rFonts w:ascii="Times New Roman" w:hAnsi="Times New Roman" w:cs="Times New Roman"/>
          <w:sz w:val="26"/>
          <w:szCs w:val="26"/>
        </w:rPr>
        <w:t>ского</w:t>
      </w:r>
      <w:proofErr w:type="spellEnd"/>
      <w:r w:rsidRPr="00476C19">
        <w:rPr>
          <w:rFonts w:ascii="Times New Roman" w:hAnsi="Times New Roman" w:cs="Times New Roman"/>
          <w:sz w:val="26"/>
          <w:szCs w:val="26"/>
        </w:rPr>
        <w:t xml:space="preserve"> района</w:t>
      </w:r>
      <w:r w:rsidRPr="00476C19">
        <w:rPr>
          <w:rFonts w:ascii="Times New Roman" w:hAnsi="Times New Roman" w:cs="Times New Roman"/>
          <w:b/>
          <w:bCs/>
          <w:sz w:val="26"/>
          <w:szCs w:val="26"/>
        </w:rPr>
        <w:t xml:space="preserve">, </w:t>
      </w:r>
      <w:r w:rsidRPr="00476C19">
        <w:rPr>
          <w:rFonts w:ascii="Times New Roman" w:hAnsi="Times New Roman" w:cs="Times New Roman"/>
          <w:color w:val="000000"/>
          <w:sz w:val="26"/>
          <w:szCs w:val="26"/>
        </w:rPr>
        <w:t xml:space="preserve">в соответствии с пунктом 5 статьи 160.2-1. Бюджетного кодекса Российской Федерации, а также приказами Министерства финансов Российской Федерации от 21 ноября 2019 г. № 195н «Об утверждении федерального стандарта </w:t>
      </w:r>
      <w:r>
        <w:rPr>
          <w:rFonts w:ascii="Times New Roman" w:hAnsi="Times New Roman" w:cs="Times New Roman"/>
          <w:color w:val="000000"/>
          <w:sz w:val="26"/>
          <w:szCs w:val="26"/>
        </w:rPr>
        <w:t xml:space="preserve">внутреннего финансового аудита </w:t>
      </w:r>
      <w:r w:rsidRPr="00476C19">
        <w:rPr>
          <w:rFonts w:ascii="Times New Roman" w:hAnsi="Times New Roman" w:cs="Times New Roman"/>
          <w:color w:val="000000"/>
          <w:sz w:val="26"/>
          <w:szCs w:val="26"/>
        </w:rPr>
        <w:t xml:space="preserve">«Права и обязанности должностных лиц </w:t>
      </w:r>
      <w:proofErr w:type="gramStart"/>
      <w:r w:rsidRPr="00476C19">
        <w:rPr>
          <w:rFonts w:ascii="Times New Roman" w:hAnsi="Times New Roman" w:cs="Times New Roman"/>
          <w:color w:val="000000"/>
          <w:sz w:val="26"/>
          <w:szCs w:val="26"/>
        </w:rPr>
        <w:t xml:space="preserve">(работников) при осуществлении внутреннего финансового аудита», от 21 ноября 2019 г. № 196н «Об утверждении федерального стандарта </w:t>
      </w:r>
      <w:r>
        <w:rPr>
          <w:rFonts w:ascii="Times New Roman" w:hAnsi="Times New Roman" w:cs="Times New Roman"/>
          <w:color w:val="000000"/>
          <w:sz w:val="26"/>
          <w:szCs w:val="26"/>
        </w:rPr>
        <w:t xml:space="preserve">внутреннего финансового аудита </w:t>
      </w:r>
      <w:r w:rsidRPr="00476C19">
        <w:rPr>
          <w:rFonts w:ascii="Times New Roman" w:hAnsi="Times New Roman" w:cs="Times New Roman"/>
          <w:color w:val="000000"/>
          <w:sz w:val="26"/>
          <w:szCs w:val="26"/>
        </w:rPr>
        <w:t xml:space="preserve">«Определения, принципы и задачи внутреннего финансового аудита», от 18 декабря 2019 г. № 237н «Об утверждении федерального стандарта </w:t>
      </w:r>
      <w:r>
        <w:rPr>
          <w:rFonts w:ascii="Times New Roman" w:hAnsi="Times New Roman" w:cs="Times New Roman"/>
          <w:color w:val="000000"/>
          <w:sz w:val="26"/>
          <w:szCs w:val="26"/>
        </w:rPr>
        <w:t xml:space="preserve">внутреннего финансового аудита </w:t>
      </w:r>
      <w:r w:rsidRPr="00476C19">
        <w:rPr>
          <w:rFonts w:ascii="Times New Roman" w:hAnsi="Times New Roman" w:cs="Times New Roman"/>
          <w:color w:val="000000"/>
          <w:sz w:val="26"/>
          <w:szCs w:val="26"/>
        </w:rPr>
        <w:t>«Основания и порядок организации, случаи и порядок передачи полномочий по осуществлению внутреннего финансового аудита», от 22.05.2020 г. № 91н «Реализация результатов внутреннего</w:t>
      </w:r>
      <w:proofErr w:type="gramEnd"/>
      <w:r w:rsidRPr="00476C19">
        <w:rPr>
          <w:rFonts w:ascii="Times New Roman" w:hAnsi="Times New Roman" w:cs="Times New Roman"/>
          <w:color w:val="000000"/>
          <w:sz w:val="26"/>
          <w:szCs w:val="26"/>
        </w:rPr>
        <w:t xml:space="preserve"> финансового аудита» от  05.08.2020г. № 160н «Об утверждении федерального стандарта </w:t>
      </w:r>
      <w:r>
        <w:rPr>
          <w:rFonts w:ascii="Times New Roman" w:hAnsi="Times New Roman" w:cs="Times New Roman"/>
          <w:color w:val="000000"/>
          <w:sz w:val="26"/>
          <w:szCs w:val="26"/>
        </w:rPr>
        <w:t xml:space="preserve">внутреннего финансового аудита </w:t>
      </w:r>
      <w:r w:rsidRPr="00476C19">
        <w:rPr>
          <w:rFonts w:ascii="Times New Roman" w:hAnsi="Times New Roman" w:cs="Times New Roman"/>
          <w:color w:val="000000"/>
          <w:sz w:val="26"/>
          <w:szCs w:val="26"/>
        </w:rPr>
        <w:t>«Планирование и проведение внутреннего финансового аудита», Письмом Минфина России от 03.08.2020г. № 02-02-05/67647</w:t>
      </w:r>
    </w:p>
    <w:p w:rsidR="00DF0526" w:rsidRPr="00476C19" w:rsidRDefault="00DF0526" w:rsidP="00062F2A">
      <w:pPr>
        <w:autoSpaceDE w:val="0"/>
        <w:autoSpaceDN w:val="0"/>
        <w:adjustRightInd w:val="0"/>
        <w:spacing w:after="0" w:line="240" w:lineRule="auto"/>
        <w:ind w:firstLine="540"/>
        <w:jc w:val="both"/>
        <w:rPr>
          <w:rFonts w:ascii="Times New Roman" w:hAnsi="Times New Roman" w:cs="Times New Roman"/>
          <w:color w:val="000000"/>
          <w:sz w:val="26"/>
          <w:szCs w:val="26"/>
        </w:rPr>
      </w:pPr>
    </w:p>
    <w:p w:rsidR="00DF0526" w:rsidRPr="00476C19" w:rsidRDefault="00DF0526" w:rsidP="00476C19">
      <w:pPr>
        <w:autoSpaceDE w:val="0"/>
        <w:autoSpaceDN w:val="0"/>
        <w:adjustRightInd w:val="0"/>
        <w:spacing w:after="0" w:line="240" w:lineRule="auto"/>
        <w:ind w:firstLine="851"/>
        <w:jc w:val="both"/>
        <w:rPr>
          <w:rFonts w:ascii="Times New Roman" w:hAnsi="Times New Roman" w:cs="Times New Roman"/>
          <w:b/>
          <w:bCs/>
          <w:sz w:val="26"/>
          <w:szCs w:val="26"/>
        </w:rPr>
      </w:pPr>
      <w:r w:rsidRPr="00476C19">
        <w:rPr>
          <w:rFonts w:ascii="Times New Roman" w:hAnsi="Times New Roman" w:cs="Times New Roman"/>
          <w:b/>
          <w:bCs/>
          <w:sz w:val="26"/>
          <w:szCs w:val="26"/>
        </w:rPr>
        <w:t>ПОСТАНОВЛЯЮ:</w:t>
      </w:r>
    </w:p>
    <w:p w:rsidR="00DF0526" w:rsidRPr="00476C19" w:rsidRDefault="00DF0526" w:rsidP="00476C19">
      <w:pPr>
        <w:spacing w:after="0" w:line="240" w:lineRule="auto"/>
        <w:ind w:firstLine="851"/>
        <w:jc w:val="both"/>
        <w:rPr>
          <w:rFonts w:ascii="Times New Roman" w:hAnsi="Times New Roman" w:cs="Times New Roman"/>
          <w:sz w:val="26"/>
          <w:szCs w:val="26"/>
        </w:rPr>
      </w:pPr>
      <w:r w:rsidRPr="00476C19">
        <w:rPr>
          <w:rFonts w:ascii="Times New Roman" w:hAnsi="Times New Roman" w:cs="Times New Roman"/>
          <w:sz w:val="26"/>
          <w:szCs w:val="26"/>
        </w:rPr>
        <w:t xml:space="preserve">1. Утвердить Порядок осуществления </w:t>
      </w:r>
      <w:r>
        <w:rPr>
          <w:rFonts w:ascii="Times New Roman" w:hAnsi="Times New Roman" w:cs="Times New Roman"/>
          <w:sz w:val="26"/>
          <w:szCs w:val="26"/>
        </w:rPr>
        <w:t xml:space="preserve">внутреннего финансового аудита  бюджета </w:t>
      </w:r>
      <w:r w:rsidRPr="00476C19">
        <w:rPr>
          <w:rFonts w:ascii="Times New Roman" w:hAnsi="Times New Roman" w:cs="Times New Roman"/>
          <w:sz w:val="26"/>
          <w:szCs w:val="26"/>
        </w:rPr>
        <w:t xml:space="preserve">в </w:t>
      </w:r>
      <w:proofErr w:type="spellStart"/>
      <w:r w:rsidR="00291DB7">
        <w:rPr>
          <w:rFonts w:ascii="Times New Roman" w:hAnsi="Times New Roman" w:cs="Times New Roman"/>
          <w:sz w:val="26"/>
          <w:szCs w:val="26"/>
        </w:rPr>
        <w:t>Плеховском</w:t>
      </w:r>
      <w:proofErr w:type="spellEnd"/>
      <w:r w:rsidRPr="00476C19">
        <w:rPr>
          <w:rFonts w:ascii="Times New Roman" w:hAnsi="Times New Roman" w:cs="Times New Roman"/>
          <w:sz w:val="26"/>
          <w:szCs w:val="26"/>
        </w:rPr>
        <w:t xml:space="preserve"> сельсовете </w:t>
      </w:r>
      <w:proofErr w:type="spellStart"/>
      <w:r w:rsidR="001006B1">
        <w:rPr>
          <w:rFonts w:ascii="Times New Roman" w:hAnsi="Times New Roman" w:cs="Times New Roman"/>
          <w:sz w:val="26"/>
          <w:szCs w:val="26"/>
        </w:rPr>
        <w:t>Суджан</w:t>
      </w:r>
      <w:r w:rsidRPr="00476C19">
        <w:rPr>
          <w:rFonts w:ascii="Times New Roman" w:hAnsi="Times New Roman" w:cs="Times New Roman"/>
          <w:sz w:val="26"/>
          <w:szCs w:val="26"/>
        </w:rPr>
        <w:t>ского</w:t>
      </w:r>
      <w:proofErr w:type="spellEnd"/>
      <w:r w:rsidRPr="00476C19">
        <w:rPr>
          <w:rFonts w:ascii="Times New Roman" w:hAnsi="Times New Roman" w:cs="Times New Roman"/>
          <w:sz w:val="26"/>
          <w:szCs w:val="26"/>
        </w:rPr>
        <w:t xml:space="preserve"> района, согласно приложению к настоящему постановлению.</w:t>
      </w:r>
    </w:p>
    <w:p w:rsidR="00DF0526" w:rsidRPr="00476C19" w:rsidRDefault="00DF0526" w:rsidP="00476C19">
      <w:pPr>
        <w:widowControl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476C19">
        <w:rPr>
          <w:rFonts w:ascii="Times New Roman" w:hAnsi="Times New Roman" w:cs="Times New Roman"/>
          <w:color w:val="000000"/>
          <w:sz w:val="26"/>
          <w:szCs w:val="26"/>
        </w:rPr>
        <w:t xml:space="preserve">2. Полномочия по осуществлению </w:t>
      </w:r>
      <w:r>
        <w:rPr>
          <w:rFonts w:ascii="Times New Roman" w:hAnsi="Times New Roman" w:cs="Times New Roman"/>
          <w:color w:val="000000"/>
          <w:sz w:val="26"/>
          <w:szCs w:val="26"/>
        </w:rPr>
        <w:t xml:space="preserve">внутреннего финансового аудита бюджета поселения </w:t>
      </w:r>
      <w:r w:rsidRPr="00476C19">
        <w:rPr>
          <w:rFonts w:ascii="Times New Roman" w:hAnsi="Times New Roman" w:cs="Times New Roman"/>
          <w:color w:val="000000"/>
          <w:sz w:val="26"/>
          <w:szCs w:val="26"/>
        </w:rPr>
        <w:t xml:space="preserve">возложить на уполномоченное должностное лицо по проведению </w:t>
      </w:r>
      <w:r>
        <w:rPr>
          <w:rFonts w:ascii="Times New Roman" w:hAnsi="Times New Roman" w:cs="Times New Roman"/>
          <w:color w:val="000000"/>
          <w:sz w:val="26"/>
          <w:szCs w:val="26"/>
        </w:rPr>
        <w:t xml:space="preserve">внутреннего финансового аудита бюджета  </w:t>
      </w:r>
      <w:r w:rsidRPr="00476C19">
        <w:rPr>
          <w:rFonts w:ascii="Times New Roman" w:hAnsi="Times New Roman" w:cs="Times New Roman"/>
          <w:color w:val="000000"/>
          <w:sz w:val="26"/>
          <w:szCs w:val="26"/>
        </w:rPr>
        <w:t xml:space="preserve">– </w:t>
      </w:r>
      <w:r w:rsidR="00A806C0">
        <w:rPr>
          <w:rFonts w:ascii="Times New Roman" w:hAnsi="Times New Roman" w:cs="Times New Roman"/>
          <w:color w:val="000000"/>
          <w:sz w:val="26"/>
          <w:szCs w:val="26"/>
        </w:rPr>
        <w:t>заместитель главы</w:t>
      </w:r>
      <w:r>
        <w:rPr>
          <w:rFonts w:ascii="Times New Roman" w:hAnsi="Times New Roman" w:cs="Times New Roman"/>
          <w:color w:val="000000"/>
          <w:sz w:val="26"/>
          <w:szCs w:val="26"/>
        </w:rPr>
        <w:t xml:space="preserve"> администрации</w:t>
      </w:r>
      <w:r w:rsidRPr="00476C19">
        <w:rPr>
          <w:rFonts w:ascii="Times New Roman" w:hAnsi="Times New Roman" w:cs="Times New Roman"/>
          <w:color w:val="000000"/>
          <w:sz w:val="26"/>
          <w:szCs w:val="26"/>
        </w:rPr>
        <w:t>.</w:t>
      </w:r>
    </w:p>
    <w:p w:rsidR="00DF0526" w:rsidRPr="00476C19" w:rsidRDefault="001006B1" w:rsidP="00476C19">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3</w:t>
      </w:r>
      <w:r w:rsidR="00DF0526" w:rsidRPr="00476C19">
        <w:rPr>
          <w:rFonts w:ascii="Times New Roman" w:hAnsi="Times New Roman" w:cs="Times New Roman"/>
          <w:sz w:val="26"/>
          <w:szCs w:val="26"/>
        </w:rPr>
        <w:t xml:space="preserve">. </w:t>
      </w:r>
      <w:proofErr w:type="gramStart"/>
      <w:r w:rsidR="00DF0526" w:rsidRPr="00476C19">
        <w:rPr>
          <w:rFonts w:ascii="Times New Roman" w:hAnsi="Times New Roman" w:cs="Times New Roman"/>
          <w:sz w:val="26"/>
          <w:szCs w:val="26"/>
        </w:rPr>
        <w:t>Контроль за</w:t>
      </w:r>
      <w:proofErr w:type="gramEnd"/>
      <w:r w:rsidR="00DF0526" w:rsidRPr="00476C19">
        <w:rPr>
          <w:rFonts w:ascii="Times New Roman" w:hAnsi="Times New Roman" w:cs="Times New Roman"/>
          <w:sz w:val="26"/>
          <w:szCs w:val="26"/>
        </w:rPr>
        <w:t xml:space="preserve"> исполнением настоящего постановления оставляю за собой.</w:t>
      </w:r>
    </w:p>
    <w:p w:rsidR="00DF0526" w:rsidRPr="00476C19" w:rsidRDefault="001006B1" w:rsidP="00476C19">
      <w:pPr>
        <w:widowControl w:val="0"/>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00DF0526" w:rsidRPr="00476C19">
        <w:rPr>
          <w:rFonts w:ascii="Times New Roman" w:hAnsi="Times New Roman" w:cs="Times New Roman"/>
          <w:sz w:val="26"/>
          <w:szCs w:val="26"/>
        </w:rPr>
        <w:t xml:space="preserve">. Постановление вступает в силу в день, следующий за днем его официального </w:t>
      </w:r>
      <w:r>
        <w:rPr>
          <w:rFonts w:ascii="Times New Roman" w:hAnsi="Times New Roman" w:cs="Times New Roman"/>
          <w:sz w:val="26"/>
          <w:szCs w:val="26"/>
        </w:rPr>
        <w:t>обнародования</w:t>
      </w:r>
      <w:r w:rsidR="00DF0526" w:rsidRPr="00476C19">
        <w:rPr>
          <w:rFonts w:ascii="Times New Roman" w:hAnsi="Times New Roman" w:cs="Times New Roman"/>
          <w:sz w:val="26"/>
          <w:szCs w:val="26"/>
          <w:lang w:eastAsia="en-US"/>
        </w:rPr>
        <w:t xml:space="preserve"> и </w:t>
      </w:r>
      <w:r w:rsidR="00DF0526" w:rsidRPr="00476C19">
        <w:rPr>
          <w:rFonts w:ascii="Times New Roman" w:hAnsi="Times New Roman" w:cs="Times New Roman"/>
          <w:sz w:val="26"/>
          <w:szCs w:val="26"/>
        </w:rPr>
        <w:t xml:space="preserve">распространяется на </w:t>
      </w:r>
      <w:proofErr w:type="gramStart"/>
      <w:r w:rsidR="00DF0526" w:rsidRPr="00476C19">
        <w:rPr>
          <w:rFonts w:ascii="Times New Roman" w:hAnsi="Times New Roman" w:cs="Times New Roman"/>
          <w:sz w:val="26"/>
          <w:szCs w:val="26"/>
        </w:rPr>
        <w:t>правоотношения</w:t>
      </w:r>
      <w:proofErr w:type="gramEnd"/>
      <w:r w:rsidR="00DF0526" w:rsidRPr="00476C19">
        <w:rPr>
          <w:rFonts w:ascii="Times New Roman" w:hAnsi="Times New Roman" w:cs="Times New Roman"/>
          <w:sz w:val="26"/>
          <w:szCs w:val="26"/>
        </w:rPr>
        <w:t xml:space="preserve"> возникшие с 01 января 202</w:t>
      </w:r>
      <w:r>
        <w:rPr>
          <w:rFonts w:ascii="Times New Roman" w:hAnsi="Times New Roman" w:cs="Times New Roman"/>
          <w:sz w:val="26"/>
          <w:szCs w:val="26"/>
        </w:rPr>
        <w:t>4</w:t>
      </w:r>
      <w:r w:rsidR="00DF0526" w:rsidRPr="00476C19">
        <w:rPr>
          <w:rFonts w:ascii="Times New Roman" w:hAnsi="Times New Roman" w:cs="Times New Roman"/>
          <w:sz w:val="26"/>
          <w:szCs w:val="26"/>
        </w:rPr>
        <w:t xml:space="preserve"> года.</w:t>
      </w:r>
    </w:p>
    <w:p w:rsidR="001006B1" w:rsidRPr="00476C19" w:rsidRDefault="001006B1" w:rsidP="00062F2A">
      <w:pPr>
        <w:autoSpaceDE w:val="0"/>
        <w:autoSpaceDN w:val="0"/>
        <w:adjustRightInd w:val="0"/>
        <w:spacing w:after="0" w:line="240" w:lineRule="auto"/>
        <w:jc w:val="both"/>
        <w:rPr>
          <w:rFonts w:ascii="Times New Roman" w:hAnsi="Times New Roman" w:cs="Times New Roman"/>
          <w:sz w:val="26"/>
          <w:szCs w:val="26"/>
        </w:rPr>
      </w:pPr>
    </w:p>
    <w:p w:rsidR="00DF0526" w:rsidRDefault="00DF0526" w:rsidP="00062F2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76C19">
        <w:rPr>
          <w:rFonts w:ascii="Times New Roman" w:hAnsi="Times New Roman" w:cs="Times New Roman"/>
          <w:sz w:val="26"/>
          <w:szCs w:val="26"/>
        </w:rPr>
        <w:t xml:space="preserve">Глава сельсовета                                                       </w:t>
      </w:r>
      <w:r>
        <w:rPr>
          <w:rFonts w:ascii="Times New Roman" w:hAnsi="Times New Roman" w:cs="Times New Roman"/>
          <w:sz w:val="26"/>
          <w:szCs w:val="26"/>
        </w:rPr>
        <w:t xml:space="preserve">          </w:t>
      </w:r>
      <w:r w:rsidRPr="00476C19">
        <w:rPr>
          <w:rFonts w:ascii="Times New Roman" w:hAnsi="Times New Roman" w:cs="Times New Roman"/>
          <w:sz w:val="26"/>
          <w:szCs w:val="26"/>
        </w:rPr>
        <w:t xml:space="preserve"> </w:t>
      </w:r>
      <w:proofErr w:type="spellStart"/>
      <w:r w:rsidR="00291DB7">
        <w:rPr>
          <w:rFonts w:ascii="Times New Roman" w:hAnsi="Times New Roman" w:cs="Times New Roman"/>
          <w:sz w:val="26"/>
          <w:szCs w:val="26"/>
        </w:rPr>
        <w:t>П.Г.Басов</w:t>
      </w:r>
      <w:proofErr w:type="spellEnd"/>
    </w:p>
    <w:p w:rsidR="00A806C0" w:rsidRDefault="00A806C0" w:rsidP="00062F2A">
      <w:pPr>
        <w:autoSpaceDE w:val="0"/>
        <w:autoSpaceDN w:val="0"/>
        <w:adjustRightInd w:val="0"/>
        <w:spacing w:after="0" w:line="240" w:lineRule="auto"/>
        <w:jc w:val="both"/>
        <w:rPr>
          <w:rFonts w:ascii="Times New Roman" w:hAnsi="Times New Roman" w:cs="Times New Roman"/>
          <w:sz w:val="26"/>
          <w:szCs w:val="26"/>
        </w:rPr>
      </w:pPr>
    </w:p>
    <w:p w:rsidR="001508E8" w:rsidRDefault="001508E8" w:rsidP="00062F2A">
      <w:pPr>
        <w:autoSpaceDE w:val="0"/>
        <w:autoSpaceDN w:val="0"/>
        <w:adjustRightInd w:val="0"/>
        <w:spacing w:after="0" w:line="240" w:lineRule="auto"/>
        <w:jc w:val="both"/>
        <w:rPr>
          <w:rFonts w:ascii="Times New Roman" w:hAnsi="Times New Roman" w:cs="Times New Roman"/>
          <w:sz w:val="26"/>
          <w:szCs w:val="26"/>
        </w:rPr>
      </w:pPr>
    </w:p>
    <w:p w:rsidR="001508E8" w:rsidRDefault="001508E8" w:rsidP="00062F2A">
      <w:pPr>
        <w:autoSpaceDE w:val="0"/>
        <w:autoSpaceDN w:val="0"/>
        <w:adjustRightInd w:val="0"/>
        <w:spacing w:after="0" w:line="240" w:lineRule="auto"/>
        <w:jc w:val="both"/>
        <w:rPr>
          <w:rFonts w:ascii="Times New Roman" w:hAnsi="Times New Roman" w:cs="Times New Roman"/>
          <w:sz w:val="26"/>
          <w:szCs w:val="26"/>
        </w:rPr>
      </w:pPr>
    </w:p>
    <w:p w:rsidR="001508E8" w:rsidRDefault="001508E8" w:rsidP="00062F2A">
      <w:pPr>
        <w:autoSpaceDE w:val="0"/>
        <w:autoSpaceDN w:val="0"/>
        <w:adjustRightInd w:val="0"/>
        <w:spacing w:after="0" w:line="240" w:lineRule="auto"/>
        <w:jc w:val="both"/>
        <w:rPr>
          <w:rFonts w:ascii="Times New Roman" w:hAnsi="Times New Roman" w:cs="Times New Roman"/>
          <w:sz w:val="26"/>
          <w:szCs w:val="26"/>
        </w:rPr>
      </w:pPr>
    </w:p>
    <w:p w:rsidR="001508E8" w:rsidRPr="00476C19" w:rsidRDefault="001508E8" w:rsidP="00062F2A">
      <w:pPr>
        <w:autoSpaceDE w:val="0"/>
        <w:autoSpaceDN w:val="0"/>
        <w:adjustRightInd w:val="0"/>
        <w:spacing w:after="0" w:line="240" w:lineRule="auto"/>
        <w:jc w:val="both"/>
        <w:rPr>
          <w:rFonts w:ascii="Times New Roman" w:hAnsi="Times New Roman" w:cs="Times New Roman"/>
          <w:sz w:val="26"/>
          <w:szCs w:val="26"/>
        </w:rPr>
      </w:pPr>
    </w:p>
    <w:p w:rsidR="00DF0526" w:rsidRPr="001508E8" w:rsidRDefault="00DF0526" w:rsidP="00062F2A">
      <w:pPr>
        <w:autoSpaceDE w:val="0"/>
        <w:autoSpaceDN w:val="0"/>
        <w:adjustRightInd w:val="0"/>
        <w:spacing w:after="0" w:line="240" w:lineRule="auto"/>
        <w:jc w:val="right"/>
        <w:rPr>
          <w:rFonts w:ascii="Times New Roman" w:hAnsi="Times New Roman" w:cs="Times New Roman"/>
          <w:spacing w:val="-3"/>
          <w:sz w:val="20"/>
          <w:szCs w:val="20"/>
        </w:rPr>
      </w:pPr>
      <w:r w:rsidRPr="001508E8">
        <w:rPr>
          <w:rFonts w:ascii="Times New Roman" w:hAnsi="Times New Roman" w:cs="Times New Roman"/>
          <w:spacing w:val="-1"/>
          <w:sz w:val="20"/>
          <w:szCs w:val="20"/>
        </w:rPr>
        <w:t>П</w:t>
      </w:r>
      <w:r w:rsidRPr="001508E8">
        <w:rPr>
          <w:rFonts w:ascii="Times New Roman" w:hAnsi="Times New Roman" w:cs="Times New Roman"/>
          <w:spacing w:val="1"/>
          <w:sz w:val="20"/>
          <w:szCs w:val="20"/>
        </w:rPr>
        <w:t>ри</w:t>
      </w:r>
      <w:r w:rsidRPr="001508E8">
        <w:rPr>
          <w:rFonts w:ascii="Times New Roman" w:hAnsi="Times New Roman" w:cs="Times New Roman"/>
          <w:spacing w:val="-1"/>
          <w:sz w:val="20"/>
          <w:szCs w:val="20"/>
        </w:rPr>
        <w:t>ло</w:t>
      </w:r>
      <w:r w:rsidRPr="001508E8">
        <w:rPr>
          <w:rFonts w:ascii="Times New Roman" w:hAnsi="Times New Roman" w:cs="Times New Roman"/>
          <w:sz w:val="20"/>
          <w:szCs w:val="20"/>
        </w:rPr>
        <w:t>ж</w:t>
      </w:r>
      <w:r w:rsidRPr="001508E8">
        <w:rPr>
          <w:rFonts w:ascii="Times New Roman" w:hAnsi="Times New Roman" w:cs="Times New Roman"/>
          <w:spacing w:val="-2"/>
          <w:sz w:val="20"/>
          <w:szCs w:val="20"/>
        </w:rPr>
        <w:t>е</w:t>
      </w:r>
      <w:r w:rsidRPr="001508E8">
        <w:rPr>
          <w:rFonts w:ascii="Times New Roman" w:hAnsi="Times New Roman" w:cs="Times New Roman"/>
          <w:spacing w:val="1"/>
          <w:sz w:val="20"/>
          <w:szCs w:val="20"/>
        </w:rPr>
        <w:t>ние</w:t>
      </w:r>
    </w:p>
    <w:p w:rsidR="00DF0526" w:rsidRPr="001508E8" w:rsidRDefault="00DF0526" w:rsidP="00062F2A">
      <w:pPr>
        <w:autoSpaceDE w:val="0"/>
        <w:autoSpaceDN w:val="0"/>
        <w:adjustRightInd w:val="0"/>
        <w:spacing w:after="0" w:line="240" w:lineRule="auto"/>
        <w:jc w:val="right"/>
        <w:rPr>
          <w:rFonts w:ascii="Times New Roman" w:hAnsi="Times New Roman" w:cs="Times New Roman"/>
          <w:sz w:val="20"/>
          <w:szCs w:val="20"/>
        </w:rPr>
      </w:pPr>
      <w:r w:rsidRPr="001508E8">
        <w:rPr>
          <w:rFonts w:ascii="Times New Roman" w:hAnsi="Times New Roman" w:cs="Times New Roman"/>
          <w:sz w:val="20"/>
          <w:szCs w:val="20"/>
        </w:rPr>
        <w:t xml:space="preserve">к </w:t>
      </w:r>
      <w:r w:rsidRPr="001508E8">
        <w:rPr>
          <w:rFonts w:ascii="Times New Roman" w:hAnsi="Times New Roman" w:cs="Times New Roman"/>
          <w:spacing w:val="1"/>
          <w:sz w:val="20"/>
          <w:szCs w:val="20"/>
        </w:rPr>
        <w:t xml:space="preserve">постановлению </w:t>
      </w:r>
      <w:r w:rsidRPr="001508E8">
        <w:rPr>
          <w:rFonts w:ascii="Times New Roman" w:hAnsi="Times New Roman" w:cs="Times New Roman"/>
          <w:sz w:val="20"/>
          <w:szCs w:val="20"/>
        </w:rPr>
        <w:t>администрации</w:t>
      </w:r>
    </w:p>
    <w:p w:rsidR="00DF0526" w:rsidRPr="001508E8" w:rsidRDefault="00291DB7" w:rsidP="00062F2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ПЛЕХОВСКОГО</w:t>
      </w:r>
      <w:r w:rsidR="00DF0526" w:rsidRPr="001508E8">
        <w:rPr>
          <w:rFonts w:ascii="Times New Roman" w:hAnsi="Times New Roman" w:cs="Times New Roman"/>
          <w:sz w:val="20"/>
          <w:szCs w:val="20"/>
        </w:rPr>
        <w:t xml:space="preserve"> сельсовета </w:t>
      </w:r>
      <w:proofErr w:type="spellStart"/>
      <w:r w:rsidR="001006B1" w:rsidRPr="001508E8">
        <w:rPr>
          <w:rFonts w:ascii="Times New Roman" w:hAnsi="Times New Roman" w:cs="Times New Roman"/>
          <w:sz w:val="20"/>
          <w:szCs w:val="20"/>
        </w:rPr>
        <w:t>Суджан</w:t>
      </w:r>
      <w:r w:rsidR="00DF0526" w:rsidRPr="001508E8">
        <w:rPr>
          <w:rFonts w:ascii="Times New Roman" w:hAnsi="Times New Roman" w:cs="Times New Roman"/>
          <w:sz w:val="20"/>
          <w:szCs w:val="20"/>
        </w:rPr>
        <w:t>ского</w:t>
      </w:r>
      <w:proofErr w:type="spellEnd"/>
      <w:r w:rsidR="00DF0526" w:rsidRPr="001508E8">
        <w:rPr>
          <w:rFonts w:ascii="Times New Roman" w:hAnsi="Times New Roman" w:cs="Times New Roman"/>
          <w:sz w:val="20"/>
          <w:szCs w:val="20"/>
        </w:rPr>
        <w:t xml:space="preserve"> района</w:t>
      </w:r>
    </w:p>
    <w:p w:rsidR="00DF0526" w:rsidRPr="001508E8" w:rsidRDefault="00DF0526" w:rsidP="00062F2A">
      <w:pPr>
        <w:autoSpaceDE w:val="0"/>
        <w:autoSpaceDN w:val="0"/>
        <w:adjustRightInd w:val="0"/>
        <w:spacing w:after="0" w:line="240" w:lineRule="auto"/>
        <w:jc w:val="right"/>
        <w:rPr>
          <w:rFonts w:ascii="Times New Roman" w:hAnsi="Times New Roman" w:cs="Times New Roman"/>
          <w:sz w:val="20"/>
          <w:szCs w:val="20"/>
        </w:rPr>
      </w:pPr>
      <w:r w:rsidRPr="001508E8">
        <w:rPr>
          <w:rFonts w:ascii="Times New Roman" w:hAnsi="Times New Roman" w:cs="Times New Roman"/>
          <w:spacing w:val="1"/>
          <w:sz w:val="20"/>
          <w:szCs w:val="20"/>
        </w:rPr>
        <w:t>О</w:t>
      </w:r>
      <w:r w:rsidRPr="001508E8">
        <w:rPr>
          <w:rFonts w:ascii="Times New Roman" w:hAnsi="Times New Roman" w:cs="Times New Roman"/>
          <w:sz w:val="20"/>
          <w:szCs w:val="20"/>
        </w:rPr>
        <w:t>т</w:t>
      </w:r>
      <w:r w:rsidR="001006B1" w:rsidRPr="001508E8">
        <w:rPr>
          <w:rFonts w:ascii="Times New Roman" w:hAnsi="Times New Roman" w:cs="Times New Roman"/>
          <w:spacing w:val="-1"/>
          <w:sz w:val="20"/>
          <w:szCs w:val="20"/>
        </w:rPr>
        <w:t xml:space="preserve"> </w:t>
      </w:r>
      <w:r w:rsidRPr="001508E8">
        <w:rPr>
          <w:rFonts w:ascii="Times New Roman" w:hAnsi="Times New Roman" w:cs="Times New Roman"/>
          <w:spacing w:val="-1"/>
          <w:sz w:val="20"/>
          <w:szCs w:val="20"/>
        </w:rPr>
        <w:t xml:space="preserve">  </w:t>
      </w:r>
      <w:r w:rsidR="001006B1" w:rsidRPr="001508E8">
        <w:rPr>
          <w:rFonts w:ascii="Times New Roman" w:hAnsi="Times New Roman" w:cs="Times New Roman"/>
          <w:spacing w:val="-1"/>
          <w:sz w:val="20"/>
          <w:szCs w:val="20"/>
        </w:rPr>
        <w:t>21.12.2023</w:t>
      </w:r>
      <w:r w:rsidRPr="001508E8">
        <w:rPr>
          <w:rFonts w:ascii="Times New Roman" w:hAnsi="Times New Roman" w:cs="Times New Roman"/>
          <w:spacing w:val="-1"/>
          <w:sz w:val="20"/>
          <w:szCs w:val="20"/>
        </w:rPr>
        <w:t xml:space="preserve"> г </w:t>
      </w:r>
      <w:r w:rsidRPr="001508E8">
        <w:rPr>
          <w:rFonts w:ascii="Times New Roman" w:hAnsi="Times New Roman" w:cs="Times New Roman"/>
          <w:sz w:val="20"/>
          <w:szCs w:val="20"/>
        </w:rPr>
        <w:t>№</w:t>
      </w:r>
      <w:r w:rsidR="001006B1" w:rsidRPr="001508E8">
        <w:rPr>
          <w:rFonts w:ascii="Times New Roman" w:hAnsi="Times New Roman" w:cs="Times New Roman"/>
          <w:sz w:val="20"/>
          <w:szCs w:val="20"/>
        </w:rPr>
        <w:t xml:space="preserve"> </w:t>
      </w:r>
      <w:r w:rsidR="00FF3E4D">
        <w:rPr>
          <w:rFonts w:ascii="Times New Roman" w:hAnsi="Times New Roman" w:cs="Times New Roman"/>
          <w:sz w:val="20"/>
          <w:szCs w:val="20"/>
        </w:rPr>
        <w:t>108</w:t>
      </w:r>
      <w:bookmarkStart w:id="0" w:name="_GoBack"/>
      <w:bookmarkEnd w:id="0"/>
    </w:p>
    <w:p w:rsidR="00DF0526" w:rsidRPr="00FF6FD7" w:rsidRDefault="00DF0526" w:rsidP="00FF3E4D">
      <w:pPr>
        <w:spacing w:after="0"/>
        <w:rPr>
          <w:rFonts w:ascii="Times New Roman" w:hAnsi="Times New Roman" w:cs="Times New Roman"/>
          <w:sz w:val="26"/>
          <w:szCs w:val="26"/>
        </w:rPr>
      </w:pPr>
      <w:bookmarkStart w:id="1" w:name="BM100010"/>
      <w:bookmarkStart w:id="2" w:name="BM100011"/>
      <w:bookmarkEnd w:id="1"/>
      <w:bookmarkEnd w:id="2"/>
    </w:p>
    <w:p w:rsidR="00DF0526" w:rsidRPr="00FF6FD7" w:rsidRDefault="00DF0526" w:rsidP="00AC47A8">
      <w:pPr>
        <w:spacing w:after="0"/>
        <w:jc w:val="center"/>
        <w:rPr>
          <w:rFonts w:ascii="Times New Roman" w:hAnsi="Times New Roman" w:cs="Times New Roman"/>
          <w:b/>
          <w:bCs/>
          <w:sz w:val="26"/>
          <w:szCs w:val="26"/>
        </w:rPr>
      </w:pPr>
      <w:r w:rsidRPr="00FF6FD7">
        <w:rPr>
          <w:rFonts w:ascii="Times New Roman" w:hAnsi="Times New Roman" w:cs="Times New Roman"/>
          <w:b/>
          <w:bCs/>
          <w:sz w:val="26"/>
          <w:szCs w:val="26"/>
        </w:rPr>
        <w:t>ПОРЯДОК</w:t>
      </w:r>
    </w:p>
    <w:p w:rsidR="00DF0526" w:rsidRPr="00FF6FD7" w:rsidRDefault="00DF0526" w:rsidP="00AC47A8">
      <w:pPr>
        <w:jc w:val="center"/>
        <w:rPr>
          <w:rFonts w:ascii="Times New Roman" w:hAnsi="Times New Roman" w:cs="Times New Roman"/>
          <w:b/>
          <w:bCs/>
          <w:sz w:val="26"/>
          <w:szCs w:val="26"/>
        </w:rPr>
      </w:pPr>
      <w:r w:rsidRPr="00FF6FD7">
        <w:rPr>
          <w:rFonts w:ascii="Times New Roman" w:hAnsi="Times New Roman" w:cs="Times New Roman"/>
          <w:b/>
          <w:bCs/>
          <w:sz w:val="26"/>
          <w:szCs w:val="26"/>
        </w:rPr>
        <w:t xml:space="preserve">осуществления внутреннего финансового аудита  бюджета </w:t>
      </w:r>
      <w:r w:rsidR="00A806C0">
        <w:rPr>
          <w:rFonts w:ascii="Times New Roman" w:hAnsi="Times New Roman" w:cs="Times New Roman"/>
          <w:b/>
          <w:bCs/>
          <w:sz w:val="26"/>
          <w:szCs w:val="26"/>
        </w:rPr>
        <w:t xml:space="preserve">в </w:t>
      </w:r>
      <w:proofErr w:type="spellStart"/>
      <w:r w:rsidR="00291DB7">
        <w:rPr>
          <w:rFonts w:ascii="Times New Roman" w:hAnsi="Times New Roman" w:cs="Times New Roman"/>
          <w:b/>
          <w:bCs/>
          <w:sz w:val="26"/>
          <w:szCs w:val="26"/>
        </w:rPr>
        <w:t>Плеховском</w:t>
      </w:r>
      <w:proofErr w:type="spellEnd"/>
      <w:r w:rsidR="00A806C0">
        <w:rPr>
          <w:rFonts w:ascii="Times New Roman" w:hAnsi="Times New Roman" w:cs="Times New Roman"/>
          <w:b/>
          <w:bCs/>
          <w:sz w:val="26"/>
          <w:szCs w:val="26"/>
        </w:rPr>
        <w:t xml:space="preserve"> сельсовете </w:t>
      </w:r>
      <w:proofErr w:type="spellStart"/>
      <w:r w:rsidR="00A806C0">
        <w:rPr>
          <w:rFonts w:ascii="Times New Roman" w:hAnsi="Times New Roman" w:cs="Times New Roman"/>
          <w:b/>
          <w:bCs/>
          <w:sz w:val="26"/>
          <w:szCs w:val="26"/>
        </w:rPr>
        <w:t>Суджанского</w:t>
      </w:r>
      <w:proofErr w:type="spellEnd"/>
      <w:r w:rsidR="00A806C0">
        <w:rPr>
          <w:rFonts w:ascii="Times New Roman" w:hAnsi="Times New Roman" w:cs="Times New Roman"/>
          <w:b/>
          <w:bCs/>
          <w:sz w:val="26"/>
          <w:szCs w:val="26"/>
        </w:rPr>
        <w:t xml:space="preserve"> района</w:t>
      </w:r>
    </w:p>
    <w:p w:rsidR="00DF0526" w:rsidRPr="001508E8" w:rsidRDefault="00DF0526" w:rsidP="004C2FB0">
      <w:pPr>
        <w:spacing w:line="240" w:lineRule="auto"/>
        <w:jc w:val="center"/>
        <w:rPr>
          <w:rFonts w:ascii="Arial" w:hAnsi="Arial" w:cs="Arial"/>
          <w:b/>
          <w:bCs/>
        </w:rPr>
      </w:pPr>
      <w:bookmarkStart w:id="3" w:name="BM100012"/>
      <w:bookmarkEnd w:id="3"/>
      <w:r w:rsidRPr="001508E8">
        <w:rPr>
          <w:rFonts w:ascii="Arial" w:hAnsi="Arial" w:cs="Arial"/>
          <w:b/>
          <w:bCs/>
        </w:rPr>
        <w:t>I. Общие положения</w:t>
      </w:r>
    </w:p>
    <w:p w:rsidR="00DF0526" w:rsidRPr="001508E8" w:rsidRDefault="00DF0526" w:rsidP="004C2FB0">
      <w:pPr>
        <w:spacing w:line="240" w:lineRule="auto"/>
        <w:ind w:firstLine="708"/>
        <w:jc w:val="both"/>
        <w:rPr>
          <w:rFonts w:ascii="Arial" w:hAnsi="Arial" w:cs="Arial"/>
        </w:rPr>
      </w:pPr>
      <w:bookmarkStart w:id="4" w:name="BM100013"/>
      <w:bookmarkEnd w:id="4"/>
      <w:r w:rsidRPr="001508E8">
        <w:rPr>
          <w:rFonts w:ascii="Arial" w:hAnsi="Arial" w:cs="Arial"/>
        </w:rPr>
        <w:t xml:space="preserve">1. Настоящий Порядок осуществления администрацией </w:t>
      </w:r>
      <w:r w:rsidR="00291DB7">
        <w:rPr>
          <w:rFonts w:ascii="Arial" w:hAnsi="Arial" w:cs="Arial"/>
        </w:rPr>
        <w:t>ПЛЕХОВСКОГО</w:t>
      </w:r>
      <w:r w:rsidRPr="001508E8">
        <w:rPr>
          <w:rFonts w:ascii="Arial" w:hAnsi="Arial" w:cs="Arial"/>
        </w:rPr>
        <w:t xml:space="preserve"> сельсовета </w:t>
      </w:r>
      <w:proofErr w:type="spellStart"/>
      <w:r w:rsidR="001006B1" w:rsidRPr="001508E8">
        <w:rPr>
          <w:rFonts w:ascii="Arial" w:hAnsi="Arial" w:cs="Arial"/>
        </w:rPr>
        <w:t>Суджан</w:t>
      </w:r>
      <w:r w:rsidRPr="001508E8">
        <w:rPr>
          <w:rFonts w:ascii="Arial" w:hAnsi="Arial" w:cs="Arial"/>
        </w:rPr>
        <w:t>ского</w:t>
      </w:r>
      <w:proofErr w:type="spellEnd"/>
      <w:r w:rsidRPr="001508E8">
        <w:rPr>
          <w:rFonts w:ascii="Arial" w:hAnsi="Arial" w:cs="Arial"/>
        </w:rPr>
        <w:t xml:space="preserve"> района внутреннего финансового аудита бюджета поселения (далее - Порядок) определяет цели, организацию и осуществление администрацией </w:t>
      </w:r>
      <w:r w:rsidR="00291DB7">
        <w:rPr>
          <w:rFonts w:ascii="Arial" w:hAnsi="Arial" w:cs="Arial"/>
        </w:rPr>
        <w:t>ПЛЕХОВСКОГО</w:t>
      </w:r>
      <w:r w:rsidRPr="001508E8">
        <w:rPr>
          <w:rFonts w:ascii="Arial" w:hAnsi="Arial" w:cs="Arial"/>
        </w:rPr>
        <w:t xml:space="preserve"> сельсовета </w:t>
      </w:r>
      <w:proofErr w:type="spellStart"/>
      <w:r w:rsidR="001006B1" w:rsidRPr="001508E8">
        <w:rPr>
          <w:rFonts w:ascii="Arial" w:hAnsi="Arial" w:cs="Arial"/>
        </w:rPr>
        <w:t>Суджан</w:t>
      </w:r>
      <w:r w:rsidRPr="001508E8">
        <w:rPr>
          <w:rFonts w:ascii="Arial" w:hAnsi="Arial" w:cs="Arial"/>
        </w:rPr>
        <w:t>ского</w:t>
      </w:r>
      <w:proofErr w:type="spellEnd"/>
      <w:r w:rsidRPr="001508E8">
        <w:rPr>
          <w:rFonts w:ascii="Arial" w:hAnsi="Arial" w:cs="Arial"/>
        </w:rPr>
        <w:t xml:space="preserve"> района внутреннего финансового аудита бюджета поселения.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2. Внутренний финансовый аудит осуществляется уполномоченным должностным лицом, наделенным полномочиями по осуществлению внутреннего финансового аудита бюджета поселения (далее - субъект внутреннего финансового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3. Деятельность субъекта внутреннего финансового аудита бюджета поселения и членов аудиторской группы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4. Должностное лицо субъекта внутреннего финансового аудита бюджета поселения при осуществлении внутреннего финансового аудита подчиняется исключительно и непосредственно руководителю главного администратора (администратора) бюджетных средств.</w:t>
      </w:r>
    </w:p>
    <w:p w:rsidR="00DF0526" w:rsidRPr="001508E8" w:rsidRDefault="00DF0526" w:rsidP="004C2FB0">
      <w:pPr>
        <w:spacing w:line="240" w:lineRule="auto"/>
        <w:jc w:val="both"/>
        <w:rPr>
          <w:rFonts w:ascii="Arial" w:hAnsi="Arial" w:cs="Arial"/>
        </w:rPr>
      </w:pPr>
      <w:r w:rsidRPr="001508E8">
        <w:rPr>
          <w:rFonts w:ascii="Arial" w:hAnsi="Arial" w:cs="Arial"/>
        </w:rPr>
        <w:tab/>
        <w:t>5. Объектами внутреннего финансового аудита бюджета поселения являются бюджетные процедуры и (или) составляющие эту процедуру операции (действия) по выполнению бюджетных процедур.</w:t>
      </w:r>
    </w:p>
    <w:p w:rsidR="00DF0526" w:rsidRPr="001508E8" w:rsidRDefault="00DF0526" w:rsidP="004C2FB0">
      <w:pPr>
        <w:spacing w:line="240" w:lineRule="auto"/>
        <w:ind w:firstLine="708"/>
        <w:jc w:val="both"/>
        <w:rPr>
          <w:rFonts w:ascii="Arial" w:hAnsi="Arial" w:cs="Arial"/>
        </w:rPr>
      </w:pPr>
      <w:r w:rsidRPr="001508E8">
        <w:rPr>
          <w:rFonts w:ascii="Arial" w:hAnsi="Arial" w:cs="Arial"/>
        </w:rPr>
        <w:t xml:space="preserve">6. В целях </w:t>
      </w:r>
      <w:proofErr w:type="gramStart"/>
      <w:r w:rsidRPr="001508E8">
        <w:rPr>
          <w:rFonts w:ascii="Arial" w:hAnsi="Arial" w:cs="Arial"/>
        </w:rPr>
        <w:t>обеспечения осуществления внутреннего финансового аудита бюджета поселения</w:t>
      </w:r>
      <w:proofErr w:type="gramEnd"/>
      <w:r w:rsidRPr="001508E8">
        <w:rPr>
          <w:rFonts w:ascii="Arial" w:hAnsi="Arial" w:cs="Arial"/>
        </w:rPr>
        <w:t xml:space="preserve"> на основе принципа функциональной независимости аудиторские мероприятия организуют и осуществляют должностные лица (работники) главного администратора бюджетных средств и (или) экспертами, привлеченными лицами (аудиторской группой), субъекта внутреннего финансового аудита, которые:</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имеют возможность беспрепятственного осуществления внутреннего финансового аудита бюджета поселения (невмешательства в осуществление внутреннего финансового аудита бюджета поселения третьих лиц), в том числе подготовить заключение, отразив в нем результаты проведения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в течение текущего и отчетного финансового года не принимали участие в организации (обеспечении выполнения), выполнении бюджетных процедур и (или) составляющих эти процедуры операций (действий) по выполнению бюджетных процедур, которые являются объектами внутреннего финансового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не имеют родства или свойства с субъектами бюджетных процедур;</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не имеют конфликта интересов.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7. Должностное лицо единолично несет ответственность за организацию внутреннего финансового аудита.</w:t>
      </w:r>
    </w:p>
    <w:p w:rsidR="00DF0526" w:rsidRPr="001508E8" w:rsidRDefault="00DF0526" w:rsidP="004C2FB0">
      <w:pPr>
        <w:spacing w:before="240" w:line="240" w:lineRule="auto"/>
        <w:jc w:val="center"/>
        <w:rPr>
          <w:rFonts w:ascii="Arial" w:hAnsi="Arial" w:cs="Arial"/>
          <w:b/>
          <w:bCs/>
        </w:rPr>
      </w:pPr>
      <w:r w:rsidRPr="001508E8">
        <w:rPr>
          <w:rFonts w:ascii="Arial" w:hAnsi="Arial" w:cs="Arial"/>
          <w:b/>
          <w:bCs/>
        </w:rPr>
        <w:t>II. Организация внутреннего финансового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Должностное лицо внутреннего финансового аудита бюджета поселения до начала очередного финансового года представляет на утверждение главе сельсовета план проведения аудиторских мероприятий.</w:t>
      </w:r>
    </w:p>
    <w:p w:rsidR="00DF0526" w:rsidRPr="001508E8" w:rsidRDefault="00DF0526" w:rsidP="004C2FB0">
      <w:pPr>
        <w:spacing w:after="0" w:line="240" w:lineRule="auto"/>
        <w:ind w:firstLine="708"/>
        <w:jc w:val="both"/>
        <w:rPr>
          <w:rFonts w:ascii="Arial" w:hAnsi="Arial" w:cs="Arial"/>
        </w:rPr>
      </w:pPr>
      <w:r w:rsidRPr="001508E8">
        <w:rPr>
          <w:rFonts w:ascii="Arial" w:hAnsi="Arial" w:cs="Arial"/>
        </w:rPr>
        <w:lastRenderedPageBreak/>
        <w:t>План проведения аудиторских мероприятий представляет собой перечень планируемых к проведению в очередном финансовом году аудиторских мероприятий, в отношении каждого из которых указаны тема и дата (месяц) окончания указанного мероприятия. Рекомендуемый образец плана проведения аудиторских мероприятий содержится в приложении 1 к Порядку.</w:t>
      </w:r>
    </w:p>
    <w:p w:rsidR="00DF0526" w:rsidRPr="001508E8" w:rsidRDefault="00DF0526" w:rsidP="004C2FB0">
      <w:pPr>
        <w:spacing w:before="240" w:after="0" w:line="240" w:lineRule="auto"/>
        <w:ind w:firstLine="708"/>
        <w:jc w:val="both"/>
        <w:rPr>
          <w:rFonts w:ascii="Arial" w:hAnsi="Arial" w:cs="Arial"/>
        </w:rPr>
      </w:pPr>
      <w:r w:rsidRPr="001508E8">
        <w:rPr>
          <w:rFonts w:ascii="Arial" w:hAnsi="Arial" w:cs="Arial"/>
        </w:rPr>
        <w:t xml:space="preserve">В целях составления плана </w:t>
      </w:r>
      <w:proofErr w:type="gramStart"/>
      <w:r w:rsidRPr="001508E8">
        <w:rPr>
          <w:rFonts w:ascii="Arial" w:hAnsi="Arial" w:cs="Arial"/>
        </w:rPr>
        <w:t>должностное лицо, уполномоченное на осуществление внутреннего финансового аудита бюджета поселения обязано</w:t>
      </w:r>
      <w:proofErr w:type="gramEnd"/>
      <w:r w:rsidRPr="001508E8">
        <w:rPr>
          <w:rFonts w:ascii="Arial" w:hAnsi="Arial" w:cs="Arial"/>
        </w:rPr>
        <w:t xml:space="preserve"> провести предварительный анализ данных об объектах аудита, в том числе сведений о результатах:</w:t>
      </w:r>
    </w:p>
    <w:p w:rsidR="00DF0526" w:rsidRPr="001508E8" w:rsidRDefault="00DF0526" w:rsidP="004C2FB0">
      <w:pPr>
        <w:spacing w:before="240" w:line="240" w:lineRule="auto"/>
        <w:ind w:firstLine="708"/>
        <w:jc w:val="both"/>
        <w:rPr>
          <w:rFonts w:ascii="Arial" w:hAnsi="Arial" w:cs="Arial"/>
        </w:rPr>
      </w:pPr>
      <w:r w:rsidRPr="001508E8">
        <w:rPr>
          <w:rFonts w:ascii="Arial" w:hAnsi="Arial" w:cs="Arial"/>
        </w:rPr>
        <w:t>а) осуществления внутреннего финансового контроля за период, подлежащий аудиторской проверке;</w:t>
      </w:r>
    </w:p>
    <w:p w:rsidR="00DF0526" w:rsidRPr="001508E8" w:rsidRDefault="00DF0526" w:rsidP="004C2FB0">
      <w:pPr>
        <w:spacing w:before="240" w:line="240" w:lineRule="auto"/>
        <w:ind w:firstLine="708"/>
        <w:jc w:val="both"/>
        <w:rPr>
          <w:rFonts w:ascii="Arial" w:hAnsi="Arial" w:cs="Arial"/>
        </w:rPr>
      </w:pPr>
      <w:r w:rsidRPr="001508E8">
        <w:rPr>
          <w:rFonts w:ascii="Arial" w:hAnsi="Arial" w:cs="Arial"/>
        </w:rPr>
        <w:t>б) проведения в текущем и (или) отчетном финансовом году контрольных мероприятий органами муниципального финансового контроля в отношении финансово-хозяйственной деятельности объектов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Должностное лицо внутреннего финансового аудита бюджета поселения подготавливает и направляет главе сельсовета предложения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Внеплановые аудиторские проверки проводятся по распоряжению главы сельсовета при поступлении информации о фактах нарушения бюджетного законодательства и иных нормативных правовых актов, регулирующих бюджетные правоотношения.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Под аудиторским мероприятием понимается совокупность профессиональных действий членов аудиторской группы или уполномоченного должностного лица, выполняемых на основании программы аудиторского мероприятия, в том числе действий по сбору аудиторских доказательств, формированию выводов, предложений и рекомендаций.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Программа аудиторского мероприятия представляет собой документ, содержащий основание и сроки проведения, цели и задачи, методы аудиторского мероприятия, наименование объект</w:t>
      </w:r>
      <w:proofErr w:type="gramStart"/>
      <w:r w:rsidRPr="001508E8">
        <w:rPr>
          <w:rFonts w:ascii="Arial" w:hAnsi="Arial" w:cs="Arial"/>
        </w:rPr>
        <w:t>а(</w:t>
      </w:r>
      <w:proofErr w:type="spellStart"/>
      <w:proofErr w:type="gramEnd"/>
      <w:r w:rsidRPr="001508E8">
        <w:rPr>
          <w:rFonts w:ascii="Arial" w:hAnsi="Arial" w:cs="Arial"/>
        </w:rPr>
        <w:t>ов</w:t>
      </w:r>
      <w:proofErr w:type="spellEnd"/>
      <w:r w:rsidRPr="001508E8">
        <w:rPr>
          <w:rFonts w:ascii="Arial" w:hAnsi="Arial" w:cs="Arial"/>
        </w:rPr>
        <w:t>) внутреннего финансового аудита бюджета поселения и перечень вопросов, подлежащих изучению в ходе проведения аудиторского мероприятия, а также сведения о руководителе и членах аудиторской группы или об уполномоченном должностном лице.</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Программа аудиторского мероприятия утверждается главой сельсовета по представлению уполномоченного должностного лица. Рекомендованный образец программы аудиторского мероприятия содержится в приложении 2 к Порядку.</w:t>
      </w:r>
    </w:p>
    <w:p w:rsidR="00DF0526" w:rsidRPr="001508E8" w:rsidRDefault="00DF0526" w:rsidP="004C2FB0">
      <w:pPr>
        <w:spacing w:line="240" w:lineRule="auto"/>
        <w:ind w:firstLine="708"/>
        <w:jc w:val="both"/>
        <w:rPr>
          <w:rFonts w:ascii="Arial" w:hAnsi="Arial" w:cs="Arial"/>
        </w:rPr>
      </w:pPr>
      <w:proofErr w:type="gramStart"/>
      <w:r w:rsidRPr="001508E8">
        <w:rPr>
          <w:rFonts w:ascii="Arial" w:hAnsi="Arial" w:cs="Arial"/>
        </w:rPr>
        <w:t>Аудиторская группа представляет собой группу, состоящую из не менее одного должностного лица (работника) субъекта внутреннего финансового аудита бюджета поселения и не менее одного привлеченного к проведению аудиторского мероприятия должностного лица (работника) и (или) эксперта, или группа, состоящая из нескольких должностных лиц (работников) субъекта внутреннего финансового аудита, которые являются членами аудиторской группы и проводят аудиторское мероприятие в соответствии с программой аудиторского</w:t>
      </w:r>
      <w:proofErr w:type="gramEnd"/>
      <w:r w:rsidRPr="001508E8">
        <w:rPr>
          <w:rFonts w:ascii="Arial" w:hAnsi="Arial" w:cs="Arial"/>
        </w:rPr>
        <w:t xml:space="preserve"> мероприятия.</w:t>
      </w:r>
    </w:p>
    <w:p w:rsidR="00DF0526" w:rsidRPr="001508E8" w:rsidRDefault="00DF0526" w:rsidP="004C2FB0">
      <w:pPr>
        <w:spacing w:line="240" w:lineRule="auto"/>
        <w:ind w:firstLine="708"/>
        <w:jc w:val="both"/>
        <w:rPr>
          <w:rFonts w:ascii="Arial" w:hAnsi="Arial" w:cs="Arial"/>
        </w:rPr>
      </w:pPr>
      <w:proofErr w:type="gramStart"/>
      <w:r w:rsidRPr="001508E8">
        <w:rPr>
          <w:rFonts w:ascii="Arial" w:hAnsi="Arial" w:cs="Arial"/>
        </w:rPr>
        <w:t>Аудиторское мероприятие проводится аудиторской группой, в состав которой включаются обладающие необходимыми профессиональными знаниями и навыками должностные лица (работники) субъекта внутреннего финансового аудита, должностные лица (работники), работники подведомственных учреждений, а также привлеченные эксперты под руководством назначенного руководителем внутреннего финансового аудита бюджета поселения должностного лица из состава аудиторской группы (далее - аудиторская группа, руководитель аудиторской группы).</w:t>
      </w:r>
      <w:proofErr w:type="gramEnd"/>
    </w:p>
    <w:p w:rsidR="00DF0526" w:rsidRPr="001508E8" w:rsidRDefault="00DF0526" w:rsidP="004C2FB0">
      <w:pPr>
        <w:spacing w:line="240" w:lineRule="auto"/>
        <w:ind w:firstLine="708"/>
        <w:jc w:val="both"/>
        <w:rPr>
          <w:rFonts w:ascii="Arial" w:hAnsi="Arial" w:cs="Arial"/>
        </w:rPr>
      </w:pPr>
      <w:r w:rsidRPr="001508E8">
        <w:rPr>
          <w:rFonts w:ascii="Arial" w:hAnsi="Arial" w:cs="Arial"/>
        </w:rPr>
        <w:t>Руководителем аудиторской группы является уполномоченное должностное лицо (работник) субъекта внутреннего финансового аудита, входящее в состав аудиторской группы, ответственное за подготовку, проведение и результаты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К методам внутреннего финансового аудита бюджета поселения относятся: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аналитические процедуры - анализ соотношений и закономерностей, основанный на полученной информации о выполнении бюджетных процедур, в том числе информации о нарушениях и недостатках при выполнении бюджетных процедур и их причинах;</w:t>
      </w:r>
    </w:p>
    <w:p w:rsidR="00DF0526" w:rsidRPr="001508E8" w:rsidRDefault="00DF0526" w:rsidP="004C2FB0">
      <w:pPr>
        <w:spacing w:line="240" w:lineRule="auto"/>
        <w:ind w:firstLine="708"/>
        <w:jc w:val="both"/>
        <w:rPr>
          <w:rFonts w:ascii="Arial" w:hAnsi="Arial" w:cs="Arial"/>
        </w:rPr>
      </w:pPr>
      <w:r w:rsidRPr="001508E8">
        <w:rPr>
          <w:rFonts w:ascii="Arial" w:hAnsi="Arial" w:cs="Arial"/>
        </w:rPr>
        <w:lastRenderedPageBreak/>
        <w:t>б) инспектирование - изучение материальных активов, документов и фактических данных, информации, связанных с осуществлением операций (действий) по выполнению бюджетных процедур;</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пересчет - проверка точности арифметических расчетов субъектов бюджетных процедур в документах (прикладных программных средствах, информационных ресурсах), в том числе в первичных документах и записях в регистрах бюджетного учета, либо выполнение членами аудиторской группы самостоятельных расчетов;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запрос - обращение к лицам, располагающим документами и фактическими данными, информацией, необходимыми для проведения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 подтверждение - процесс получения информации относительно конкретного вопроса, подлежащего изучению и оказывающего влияние на обоснованность полученных аудиторских доказательств, в результате которого подтверждаются определенные факты относительно информации, вызывающей сомнение у членов аудиторской группы;</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е) наблюдение - изучение действий субъектов бюджетных процедур, осуществляемых ими в ходе выполнения операций (действий) по выполнению бюджетных процедур;</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ж) мониторинг процедур внутреннего финансового контроля - регулярный процесс изучения контрольных действий и их результатов, оценки надежности внутреннего финансового контроля, включая оценку организации, применения и достаточности контрольных действий. При проведении мониторинга процедур внутреннего финансового контроля устанавливаются взаимосвязи (связующие соотношения)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 а также в целях формирования и ведения реестра бюджетных рисков.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Аудиторские проверки подразделяются на камеральные, выездные и комбинированные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Камеральная аудиторская проверка проводится должностным лицом, уполномоченным на осуществление внутреннего финансового аудита бюджета поселения по месту его нахождения на основании представленных по его запросу информации, документов и материалов.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Камеральная аудиторская проверка проводится в течение 15 календарных дней со дня получения от объекта аудита информации, документов и материалов, представленных по его запросу.</w:t>
      </w:r>
    </w:p>
    <w:p w:rsidR="00DF0526" w:rsidRPr="001508E8" w:rsidRDefault="00DF0526" w:rsidP="004C2FB0">
      <w:pPr>
        <w:spacing w:line="240" w:lineRule="auto"/>
        <w:ind w:firstLine="708"/>
        <w:jc w:val="both"/>
        <w:rPr>
          <w:rFonts w:ascii="Arial" w:hAnsi="Arial" w:cs="Arial"/>
        </w:rPr>
      </w:pPr>
      <w:r w:rsidRPr="001508E8">
        <w:rPr>
          <w:rFonts w:ascii="Arial" w:hAnsi="Arial" w:cs="Arial"/>
        </w:rPr>
        <w:t xml:space="preserve">По результатам камеральной аудиторской проверки </w:t>
      </w:r>
      <w:r w:rsidRPr="001508E8">
        <w:rPr>
          <w:rFonts w:ascii="Arial" w:hAnsi="Arial" w:cs="Arial"/>
          <w:b/>
          <w:bCs/>
          <w:i/>
          <w:iCs/>
        </w:rPr>
        <w:t>оформляется акт,</w:t>
      </w:r>
      <w:r w:rsidRPr="001508E8">
        <w:rPr>
          <w:rFonts w:ascii="Arial" w:hAnsi="Arial" w:cs="Arial"/>
        </w:rPr>
        <w:t xml:space="preserve"> который подписывается субъектом внутреннего финансового аудита, не позднее последнего дня срока проведения камеральной аудиторской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Акт камеральной аудиторской проверки в течение 3 рабочих дней вручается (направляется заказным письмом с уведомлением) представителю объекта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Объект аудита может представить письменные возражения на акт камеральной аудиторской проверки в течение 5 рабочих дней со дня его получения объектом аудита. Письменные возражения объекта аудита прилагаются к материалам камеральной аудиторской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Выездная аудиторская проверка проводится по месту нахождения объекта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Выездная аудиторская проверка проводится в течение 30 календарных дней со дня принятия распоряжения главы сельсовета о проведен</w:t>
      </w:r>
      <w:proofErr w:type="gramStart"/>
      <w:r w:rsidRPr="001508E8">
        <w:rPr>
          <w:rFonts w:ascii="Arial" w:hAnsi="Arial" w:cs="Arial"/>
        </w:rPr>
        <w:t>ии ау</w:t>
      </w:r>
      <w:proofErr w:type="gramEnd"/>
      <w:r w:rsidRPr="001508E8">
        <w:rPr>
          <w:rFonts w:ascii="Arial" w:hAnsi="Arial" w:cs="Arial"/>
        </w:rPr>
        <w:t>диторской проверки с возможностью продления срока не более одного раза и не более чем на 15 календарных дней.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Проведение выездной аудиторской проверки может быть приостановлено главой сельсовета на основании мотивированного обращения уполномоченного должностного лица: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при отсутствии или неудовлетворительном состоянии бюджетного учета у объекта аудита - на период восстановления объектом аудита документов, необходимых для проведения выездной аудиторской проверки, а также приведения объектом аудита в надлежащее состояние документов учета и отчетности;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lastRenderedPageBreak/>
        <w:t>б) в случае непредставления объектом аудита информации, документов и материалов и (или) представления неполного комплекта требуемых документов, материалов и информации, и (или) воспрепятствования проведению выездной аудиторской проверки, и (или) уклонения от проведения выездной аудиторской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при необходимости обследования имущества и (или) документов, находящихся не по месту нахождения объекта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Уполномоченному должностному лицу, после принятия решения о приостановлении проведения выездной аудиторской проверки, необходимо в течение 3 рабочих дней со дня его принятия:</w:t>
      </w:r>
    </w:p>
    <w:p w:rsidR="00DF0526" w:rsidRPr="001508E8" w:rsidRDefault="00DF0526" w:rsidP="004C2FB0">
      <w:pPr>
        <w:spacing w:line="240" w:lineRule="auto"/>
        <w:jc w:val="both"/>
        <w:rPr>
          <w:rFonts w:ascii="Arial" w:hAnsi="Arial" w:cs="Arial"/>
        </w:rPr>
      </w:pPr>
      <w:r w:rsidRPr="001508E8">
        <w:rPr>
          <w:rFonts w:ascii="Arial" w:hAnsi="Arial" w:cs="Arial"/>
        </w:rPr>
        <w:t>- письменно известить объект аудита о приостановлении проведения выездной аудиторской проверки и причинах приостановления;</w:t>
      </w:r>
    </w:p>
    <w:p w:rsidR="00DF0526" w:rsidRPr="001508E8" w:rsidRDefault="00DF0526" w:rsidP="004C2FB0">
      <w:pPr>
        <w:spacing w:line="240" w:lineRule="auto"/>
        <w:jc w:val="both"/>
        <w:rPr>
          <w:rFonts w:ascii="Arial" w:hAnsi="Arial" w:cs="Arial"/>
        </w:rPr>
      </w:pPr>
      <w:r w:rsidRPr="001508E8">
        <w:rPr>
          <w:rFonts w:ascii="Arial" w:hAnsi="Arial" w:cs="Arial"/>
        </w:rPr>
        <w:t>- по возможности принять меры по устранению препятствий в проведении выездной аудиторской проверки, предусмотренные законодательством Российской Федерации и способствующие возобновлению проведения выездной аудиторской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После окончания выездной аудиторской проверки уполномоченное должностное лицо подписывает справку о завершении выездной аудиторской проверки и вручает ее представителю объекта аудита не позднее последнего дня срока проведения выездной аудиторской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Результаты выездной аудиторской проверки оформляются актом аудиторской проверки, который подписывается уполномоченным должностным лицом и всеми членами аудиторской группы в течение 10 рабочих дней со дня, следующего за днем подписания справки о завершении выездной аудиторской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Акт выездной аудиторской проверки в течение 3 рабочих дней со дня его подписания вручается (направляется заказным письмом с уведомлением) представителю объекта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Объект аудита может представить письменные возражения на акт выездной аудиторской проверки в течение 5 рабочих дней со дня его получения.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Письменные возражения объекта аудита прилагаются к материалам выездной аудиторской проверки.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Комбинированная аудиторская проверка проводится как по месту нахождения главного администратора (администратора), так и по месту нахождения объектов аудита. Порядок проведения комбинированной аудиторской проверки осуществляется в соответствии с порядком проведения выездной аудиторской проверки.</w:t>
      </w:r>
    </w:p>
    <w:p w:rsidR="00DF0526" w:rsidRPr="001508E8" w:rsidRDefault="00DF0526" w:rsidP="004C2FB0">
      <w:pPr>
        <w:spacing w:line="240" w:lineRule="auto"/>
        <w:ind w:firstLine="708"/>
        <w:jc w:val="both"/>
        <w:rPr>
          <w:rFonts w:ascii="Arial" w:hAnsi="Arial" w:cs="Arial"/>
        </w:rPr>
      </w:pPr>
      <w:proofErr w:type="gramStart"/>
      <w:r w:rsidRPr="001508E8">
        <w:rPr>
          <w:rFonts w:ascii="Arial" w:hAnsi="Arial" w:cs="Arial"/>
        </w:rPr>
        <w:t>Результатом проведения аудиторского мероприятия является документ, подписанный должностным лицом внутреннего финансового аудита бюджета поселения документ, отражающий результаты проведения аудиторского мероприятия, включая описание выявленных нарушений и (или) недостатков, бюджетных рисков, и содержащий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 (далее - заключение).</w:t>
      </w:r>
      <w:proofErr w:type="gramEnd"/>
      <w:r w:rsidRPr="001508E8">
        <w:rPr>
          <w:rFonts w:ascii="Arial" w:hAnsi="Arial" w:cs="Arial"/>
        </w:rPr>
        <w:t xml:space="preserve"> Рекомендованный образец заключения содержится в приложении N 3 Порядка.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Заключение по результатам аудиторской проверки с приложением акта аудиторской проверки направляется главе сельсовета.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По результатам рассмотрения указанного заключения глава сельсовета в течение 20 рабочих дней со дня, следующего за днем подписания акта аудиторской проверки, принимает одно или несколько из следующих решений о:</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необходимости реализац</w:t>
      </w:r>
      <w:proofErr w:type="gramStart"/>
      <w:r w:rsidRPr="001508E8">
        <w:rPr>
          <w:rFonts w:ascii="Arial" w:hAnsi="Arial" w:cs="Arial"/>
        </w:rPr>
        <w:t>ии ау</w:t>
      </w:r>
      <w:proofErr w:type="gramEnd"/>
      <w:r w:rsidRPr="001508E8">
        <w:rPr>
          <w:rFonts w:ascii="Arial" w:hAnsi="Arial" w:cs="Arial"/>
        </w:rPr>
        <w:t>диторских выводов, предложений и рекомендаций;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недостаточной обоснованности аудиторских выводов, предложений и рекомендаций;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 xml:space="preserve">в) </w:t>
      </w:r>
      <w:proofErr w:type="gramStart"/>
      <w:r w:rsidRPr="001508E8">
        <w:rPr>
          <w:rFonts w:ascii="Arial" w:hAnsi="Arial" w:cs="Arial"/>
        </w:rPr>
        <w:t>применении</w:t>
      </w:r>
      <w:proofErr w:type="gramEnd"/>
      <w:r w:rsidRPr="001508E8">
        <w:rPr>
          <w:rFonts w:ascii="Arial" w:hAnsi="Arial" w:cs="Arial"/>
        </w:rPr>
        <w:t xml:space="preserve"> материальной и (или) дисциплинарной ответственности к виновным должностным лицам, а также о проведении служебных проверок;</w:t>
      </w:r>
    </w:p>
    <w:p w:rsidR="00DF0526" w:rsidRPr="001508E8" w:rsidRDefault="00DF0526" w:rsidP="004C2FB0">
      <w:pPr>
        <w:spacing w:line="240" w:lineRule="auto"/>
        <w:ind w:firstLine="708"/>
        <w:jc w:val="both"/>
        <w:rPr>
          <w:rFonts w:ascii="Arial" w:hAnsi="Arial" w:cs="Arial"/>
        </w:rPr>
      </w:pPr>
      <w:r w:rsidRPr="001508E8">
        <w:rPr>
          <w:rFonts w:ascii="Arial" w:hAnsi="Arial" w:cs="Arial"/>
        </w:rPr>
        <w:lastRenderedPageBreak/>
        <w:t xml:space="preserve">г) </w:t>
      </w:r>
      <w:proofErr w:type="gramStart"/>
      <w:r w:rsidRPr="001508E8">
        <w:rPr>
          <w:rFonts w:ascii="Arial" w:hAnsi="Arial" w:cs="Arial"/>
        </w:rPr>
        <w:t>направлении</w:t>
      </w:r>
      <w:proofErr w:type="gramEnd"/>
      <w:r w:rsidRPr="001508E8">
        <w:rPr>
          <w:rFonts w:ascii="Arial" w:hAnsi="Arial" w:cs="Arial"/>
        </w:rPr>
        <w:t xml:space="preserve"> материалов в правоохранительные органы в случае наличия признаков нарушений, в отношении которых отсутствует возможность их устранения.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 xml:space="preserve">При принятии главой сельсовета, предусмотренного подпунктом «а» пункта 21 настоящего Порядка, уполномоченное должностное лицо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бюджета поселения и осуществляет </w:t>
      </w:r>
      <w:proofErr w:type="gramStart"/>
      <w:r w:rsidRPr="001508E8">
        <w:rPr>
          <w:rFonts w:ascii="Arial" w:hAnsi="Arial" w:cs="Arial"/>
        </w:rPr>
        <w:t>контроль за</w:t>
      </w:r>
      <w:proofErr w:type="gramEnd"/>
      <w:r w:rsidRPr="001508E8">
        <w:rPr>
          <w:rFonts w:ascii="Arial" w:hAnsi="Arial" w:cs="Arial"/>
        </w:rPr>
        <w:t xml:space="preserve"> его выполнением.</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Годовая отчетность о результатах осуществления внутреннего финансового аудита бюджета поселения за отчетный финансовый год формируется должностным лицом, уполномоченным на осуществление внутреннего финансового аудита бюджета поселения до 1 февраля текущего финансового года, согласно форме, указанной в приложении 4.</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Годовая отчетность о результатах осуществления внутреннего финансового аудита бюджета поселения содержит информацию, подтверждающую выводы о надежности (эффективности) внутреннего финансового контроля.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количества нарушений, а также к повышению эффективности использования бюджетных средств.</w:t>
      </w:r>
    </w:p>
    <w:p w:rsidR="00DF0526" w:rsidRPr="001508E8" w:rsidRDefault="00DF0526" w:rsidP="004C2FB0">
      <w:pPr>
        <w:spacing w:line="240" w:lineRule="auto"/>
        <w:jc w:val="center"/>
        <w:rPr>
          <w:rFonts w:ascii="Arial" w:hAnsi="Arial" w:cs="Arial"/>
          <w:b/>
          <w:bCs/>
        </w:rPr>
      </w:pPr>
      <w:r w:rsidRPr="001508E8">
        <w:rPr>
          <w:rFonts w:ascii="Arial" w:hAnsi="Arial" w:cs="Arial"/>
          <w:b/>
          <w:bCs/>
        </w:rPr>
        <w:t>III. Повышение качества финансового менеджмента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Субъект внутреннего финансового аудита бюджета поселения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w:t>
      </w:r>
      <w:proofErr w:type="gramStart"/>
      <w:r w:rsidRPr="001508E8">
        <w:rPr>
          <w:rFonts w:ascii="Arial" w:hAnsi="Arial" w:cs="Arial"/>
        </w:rPr>
        <w:t>)н</w:t>
      </w:r>
      <w:proofErr w:type="gramEnd"/>
      <w:r w:rsidRPr="001508E8">
        <w:rPr>
          <w:rFonts w:ascii="Arial" w:hAnsi="Arial" w:cs="Arial"/>
        </w:rPr>
        <w:t>ужд.</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целях повышения качества финансового менеджмента деятельность субъекта внутреннего финансового аудита бюджета поселения должна быть направлена на решение следующих задач:</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определение влияния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и формирование предложений и рекомендаций по совершенствованию этих средств и повышению эффективности их применения;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оценка исполнения бюджетных полномочий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 в том числе целевых значений, в целях формирования и предоставления предложений о повышении качества финансового менеджмента;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 xml:space="preserve">в) оценка результатов исполнения направленных на повышение </w:t>
      </w:r>
      <w:proofErr w:type="gramStart"/>
      <w:r w:rsidRPr="001508E8">
        <w:rPr>
          <w:rFonts w:ascii="Arial" w:hAnsi="Arial" w:cs="Arial"/>
        </w:rPr>
        <w:t>качества финансового менеджмента решений субъектов бюджетных процедур</w:t>
      </w:r>
      <w:proofErr w:type="gramEnd"/>
      <w:r w:rsidRPr="001508E8">
        <w:rPr>
          <w:rFonts w:ascii="Arial" w:hAnsi="Arial" w:cs="Arial"/>
        </w:rPr>
        <w:t>;</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бюджетных процедур при организации (обеспечении выполнения), выполнении бюджетных процедур, в том числе операций (действий) по выполнению бюджетной процедуры, а также по повышению квалификации субъектов бюджетных процедур, проведению их профессиональной подготовки;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 оценка результативности и экономности использования бюджетных средств, в том числе путем формирования субъектом внутреннего финансового аудита бюджета поселения следующего суждения:</w:t>
      </w:r>
    </w:p>
    <w:p w:rsidR="00DF0526" w:rsidRPr="001508E8" w:rsidRDefault="00DF0526" w:rsidP="004C2FB0">
      <w:pPr>
        <w:spacing w:line="240" w:lineRule="auto"/>
        <w:jc w:val="both"/>
        <w:rPr>
          <w:rFonts w:ascii="Arial" w:hAnsi="Arial" w:cs="Arial"/>
        </w:rPr>
      </w:pPr>
      <w:r w:rsidRPr="001508E8">
        <w:rPr>
          <w:rFonts w:ascii="Arial" w:hAnsi="Arial" w:cs="Arial"/>
        </w:rPr>
        <w:t>о 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DF0526" w:rsidRPr="001508E8" w:rsidRDefault="00DF0526" w:rsidP="004C2FB0">
      <w:pPr>
        <w:spacing w:line="240" w:lineRule="auto"/>
        <w:jc w:val="both"/>
        <w:rPr>
          <w:rFonts w:ascii="Arial" w:hAnsi="Arial" w:cs="Arial"/>
        </w:rPr>
      </w:pPr>
      <w:r w:rsidRPr="001508E8">
        <w:rPr>
          <w:rFonts w:ascii="Arial" w:hAnsi="Arial" w:cs="Arial"/>
        </w:rPr>
        <w:t xml:space="preserve">о своевременности доведения и полноте распределения бюджетных ассигнований, а также о полноте </w:t>
      </w:r>
      <w:proofErr w:type="gramStart"/>
      <w:r w:rsidRPr="001508E8">
        <w:rPr>
          <w:rFonts w:ascii="Arial" w:hAnsi="Arial" w:cs="Arial"/>
        </w:rPr>
        <w:t>обоснования причин возникновения неиспользованных остатков бюджетных средств</w:t>
      </w:r>
      <w:proofErr w:type="gramEnd"/>
      <w:r w:rsidRPr="001508E8">
        <w:rPr>
          <w:rFonts w:ascii="Arial" w:hAnsi="Arial" w:cs="Arial"/>
        </w:rPr>
        <w:t xml:space="preserve"> и (или) лимитов бюджетных обязательств, в случае их наличия;</w:t>
      </w:r>
    </w:p>
    <w:p w:rsidR="00DF0526" w:rsidRPr="001508E8" w:rsidRDefault="00DF0526" w:rsidP="004C2FB0">
      <w:pPr>
        <w:spacing w:line="240" w:lineRule="auto"/>
        <w:jc w:val="both"/>
        <w:rPr>
          <w:rFonts w:ascii="Arial" w:hAnsi="Arial" w:cs="Arial"/>
        </w:rPr>
      </w:pPr>
      <w:r w:rsidRPr="001508E8">
        <w:rPr>
          <w:rFonts w:ascii="Arial" w:hAnsi="Arial" w:cs="Arial"/>
        </w:rPr>
        <w:t>о качестве обоснований изменений в сводную бюджетную роспись, бюджетную роспись;</w:t>
      </w:r>
    </w:p>
    <w:p w:rsidR="00DF0526" w:rsidRPr="001508E8" w:rsidRDefault="00DF0526" w:rsidP="004C2FB0">
      <w:pPr>
        <w:spacing w:line="240" w:lineRule="auto"/>
        <w:jc w:val="both"/>
        <w:rPr>
          <w:rFonts w:ascii="Arial" w:hAnsi="Arial" w:cs="Arial"/>
        </w:rPr>
      </w:pPr>
      <w:r w:rsidRPr="001508E8">
        <w:rPr>
          <w:rFonts w:ascii="Arial" w:hAnsi="Arial" w:cs="Arial"/>
        </w:rPr>
        <w:lastRenderedPageBreak/>
        <w:t>о соответствии объемов осуществленных кассовых расходов прогнозным показателям кассового планирования;</w:t>
      </w:r>
    </w:p>
    <w:p w:rsidR="00DF0526" w:rsidRPr="001508E8" w:rsidRDefault="00DF0526" w:rsidP="004C2FB0">
      <w:pPr>
        <w:spacing w:line="240" w:lineRule="auto"/>
        <w:jc w:val="both"/>
        <w:rPr>
          <w:rFonts w:ascii="Arial" w:hAnsi="Arial" w:cs="Arial"/>
        </w:rPr>
      </w:pPr>
      <w:r w:rsidRPr="001508E8">
        <w:rPr>
          <w:rFonts w:ascii="Arial" w:hAnsi="Arial" w:cs="Arial"/>
        </w:rPr>
        <w:t xml:space="preserve">об уровне </w:t>
      </w:r>
      <w:proofErr w:type="gramStart"/>
      <w:r w:rsidRPr="001508E8">
        <w:rPr>
          <w:rFonts w:ascii="Arial" w:hAnsi="Arial" w:cs="Arial"/>
        </w:rPr>
        <w:t>достижения значений показателей результата выполнения</w:t>
      </w:r>
      <w:proofErr w:type="gramEnd"/>
      <w:r w:rsidRPr="001508E8">
        <w:rPr>
          <w:rFonts w:ascii="Arial" w:hAnsi="Arial" w:cs="Arial"/>
        </w:rPr>
        <w:t xml:space="preserve"> мероприятий (при наличии);</w:t>
      </w:r>
    </w:p>
    <w:p w:rsidR="00DF0526" w:rsidRPr="001508E8" w:rsidRDefault="00DF0526" w:rsidP="004C2FB0">
      <w:pPr>
        <w:spacing w:line="240" w:lineRule="auto"/>
        <w:jc w:val="both"/>
        <w:rPr>
          <w:rFonts w:ascii="Arial" w:hAnsi="Arial" w:cs="Arial"/>
        </w:rPr>
      </w:pPr>
      <w:r w:rsidRPr="001508E8">
        <w:rPr>
          <w:rFonts w:ascii="Arial" w:hAnsi="Arial" w:cs="Arial"/>
        </w:rPr>
        <w:t>об 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rsidR="00DF0526" w:rsidRPr="001508E8" w:rsidRDefault="00DF0526" w:rsidP="004C2FB0">
      <w:pPr>
        <w:spacing w:line="240" w:lineRule="auto"/>
        <w:jc w:val="both"/>
        <w:rPr>
          <w:rFonts w:ascii="Arial" w:hAnsi="Arial" w:cs="Arial"/>
        </w:rPr>
      </w:pPr>
      <w:r w:rsidRPr="001508E8">
        <w:rPr>
          <w:rFonts w:ascii="Arial" w:hAnsi="Arial" w:cs="Arial"/>
        </w:rPr>
        <w:t>об обоснованности выбора способов определения поставщика (подрядчика, исполнителя) в соответствии со статьей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целью достижения экономии бюджетных средств;</w:t>
      </w:r>
    </w:p>
    <w:p w:rsidR="00DF0526" w:rsidRPr="001508E8" w:rsidRDefault="00DF0526" w:rsidP="004C2FB0">
      <w:pPr>
        <w:spacing w:line="240" w:lineRule="auto"/>
        <w:jc w:val="both"/>
        <w:rPr>
          <w:rFonts w:ascii="Arial" w:hAnsi="Arial" w:cs="Arial"/>
        </w:rPr>
      </w:pPr>
      <w:r w:rsidRPr="001508E8">
        <w:rPr>
          <w:rFonts w:ascii="Arial" w:hAnsi="Arial" w:cs="Arial"/>
        </w:rPr>
        <w:t>о равномерности принятия и исполнения обязательств по государственным (муниципальным) контрактам с учетом особенностей выполняемых функций и полномочий в течение финансового года;</w:t>
      </w:r>
    </w:p>
    <w:p w:rsidR="00DF0526" w:rsidRPr="001508E8" w:rsidRDefault="00DF0526" w:rsidP="004C2FB0">
      <w:pPr>
        <w:spacing w:line="240" w:lineRule="auto"/>
        <w:jc w:val="both"/>
        <w:rPr>
          <w:rFonts w:ascii="Arial" w:hAnsi="Arial" w:cs="Arial"/>
        </w:rPr>
      </w:pPr>
      <w:r w:rsidRPr="001508E8">
        <w:rPr>
          <w:rFonts w:ascii="Arial" w:hAnsi="Arial" w:cs="Arial"/>
        </w:rPr>
        <w:t>об 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rsidR="00DF0526" w:rsidRPr="001508E8" w:rsidRDefault="00DF0526" w:rsidP="004C2FB0">
      <w:pPr>
        <w:spacing w:line="240" w:lineRule="auto"/>
        <w:jc w:val="both"/>
        <w:rPr>
          <w:rFonts w:ascii="Arial" w:hAnsi="Arial" w:cs="Arial"/>
        </w:rPr>
      </w:pPr>
      <w:proofErr w:type="gramStart"/>
      <w:r w:rsidRPr="001508E8">
        <w:rPr>
          <w:rFonts w:ascii="Arial" w:hAnsi="Arial" w:cs="Arial"/>
        </w:rPr>
        <w:t>об обоснованности показателей государственного (муниципального) задания на оказание (выполнение) государственных (муниципальных) услуг (работ) исходя из объема государственных (муниципальных) услуг (работ) в соответствии с социальными гарантиями и обязательствами государства;</w:t>
      </w:r>
      <w:proofErr w:type="gramEnd"/>
    </w:p>
    <w:p w:rsidR="00DF0526" w:rsidRPr="001508E8" w:rsidRDefault="00DF0526" w:rsidP="004C2FB0">
      <w:pPr>
        <w:spacing w:line="240" w:lineRule="auto"/>
        <w:jc w:val="both"/>
        <w:rPr>
          <w:rFonts w:ascii="Arial" w:hAnsi="Arial" w:cs="Arial"/>
        </w:rPr>
      </w:pPr>
      <w:r w:rsidRPr="001508E8">
        <w:rPr>
          <w:rFonts w:ascii="Arial" w:hAnsi="Arial" w:cs="Arial"/>
        </w:rPr>
        <w:t>о наличии, объеме и структуре дебиторской и кредиторской задолженности, в том числе просроченной.</w:t>
      </w:r>
    </w:p>
    <w:p w:rsidR="00DF0526" w:rsidRPr="001508E8" w:rsidRDefault="00DF0526" w:rsidP="004C2FB0">
      <w:pPr>
        <w:spacing w:line="240" w:lineRule="auto"/>
        <w:jc w:val="both"/>
        <w:rPr>
          <w:rFonts w:ascii="Arial" w:hAnsi="Arial" w:cs="Arial"/>
        </w:rPr>
      </w:pPr>
    </w:p>
    <w:p w:rsidR="00DF0526" w:rsidRPr="001508E8" w:rsidRDefault="00DF0526" w:rsidP="004C2FB0">
      <w:pPr>
        <w:spacing w:line="240" w:lineRule="auto"/>
        <w:jc w:val="center"/>
        <w:rPr>
          <w:rFonts w:ascii="Arial" w:hAnsi="Arial" w:cs="Arial"/>
          <w:b/>
          <w:bCs/>
        </w:rPr>
      </w:pPr>
      <w:r w:rsidRPr="001508E8">
        <w:rPr>
          <w:rFonts w:ascii="Arial" w:hAnsi="Arial" w:cs="Arial"/>
          <w:b/>
          <w:bCs/>
        </w:rPr>
        <w:t>IV. Права и обязанности должностных лиц (работников)</w:t>
      </w:r>
    </w:p>
    <w:p w:rsidR="00DF0526" w:rsidRPr="001508E8" w:rsidRDefault="00DF0526" w:rsidP="004C2FB0">
      <w:pPr>
        <w:spacing w:line="240" w:lineRule="auto"/>
        <w:jc w:val="center"/>
        <w:rPr>
          <w:rFonts w:ascii="Arial" w:hAnsi="Arial" w:cs="Arial"/>
          <w:b/>
          <w:bCs/>
        </w:rPr>
      </w:pPr>
      <w:r w:rsidRPr="001508E8">
        <w:rPr>
          <w:rFonts w:ascii="Arial" w:hAnsi="Arial" w:cs="Arial"/>
          <w:b/>
          <w:bCs/>
        </w:rPr>
        <w:t>субъекта внутреннего финансового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Должностное лицо (работник) субъекта внутреннего финансового аудита бюджета поселения при подготовке и проведению аудиторских мероприятий имеет право:</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получать от субъектов бюджетных процедур необходимые для осуществления внутреннего финансового аудита бюджета поселения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получать доступ к прикладным программным средствам и информационным ресурсам, обеспечивающим исполнение бюджетных полномочий и (или) содержащим информацию об операциях (действиях) по выполнению бюджетной процедуры;</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знакомиться с организационно-распорядительными и техническими документами к используемым субъектам бюджетных процедур прикладным программным средствам и информационным ресурсам, включая описание и применение средств защиты информации;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посещать помещения и территории, которые занимают субъекты бюджетных процедур;</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 консультировать субъектов бюджетных процедур по вопросам, связанным с совершенствованием организации и осуществления контрольных действий, повышением качества финансового менеджмента, в том числе с повышением результативности и экономности использования бюджетных средств;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е) 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 внутреннего финансового аудита;</w:t>
      </w:r>
    </w:p>
    <w:p w:rsidR="00DF0526" w:rsidRPr="001508E8" w:rsidRDefault="00DF0526" w:rsidP="004C2FB0">
      <w:pPr>
        <w:spacing w:line="240" w:lineRule="auto"/>
        <w:ind w:firstLine="708"/>
        <w:jc w:val="both"/>
        <w:rPr>
          <w:rFonts w:ascii="Arial" w:hAnsi="Arial" w:cs="Arial"/>
        </w:rPr>
      </w:pPr>
      <w:proofErr w:type="gramStart"/>
      <w:r w:rsidRPr="001508E8">
        <w:rPr>
          <w:rFonts w:ascii="Arial" w:hAnsi="Arial" w:cs="Arial"/>
        </w:rPr>
        <w:lastRenderedPageBreak/>
        <w:t>ж) получать от юридических лиц (организаций), которым переданы отдельные полномочия, необходимые для осуществления внутреннего финансового аудита бюджета поселения документы и фактические данные, информацию, а также доступ к их прикладным программным средствам и информационным ресурсам в случае, если органы государственной власти (государственные органы), органы управления государственными внебюджетными фондами, органы местного самоуправления (их территориальные органы, подведомственные учреждения) и государственные корпорации, являющиеся главными</w:t>
      </w:r>
      <w:proofErr w:type="gramEnd"/>
      <w:r w:rsidRPr="001508E8">
        <w:rPr>
          <w:rFonts w:ascii="Arial" w:hAnsi="Arial" w:cs="Arial"/>
        </w:rPr>
        <w:t xml:space="preserve"> администраторами (администраторами) бюджетных средств, передали свои отдельные полномочия, в том числе бюджетные полномочия, полномочия государственного (муниципального) заказчика и полномочия, указанные в пункте 6 статьи 264.1 Бюджетного кодекса Российской Федерации. </w:t>
      </w:r>
      <w:proofErr w:type="gramStart"/>
      <w:r w:rsidRPr="001508E8">
        <w:rPr>
          <w:rFonts w:ascii="Arial" w:hAnsi="Arial" w:cs="Arial"/>
        </w:rPr>
        <w:t>Запрос и получение вышеуказанных сведений осуществляется в порядке взаимодействия между передающим отдельные полномочия и принимающим эти полномочия юридическим лицом (организацией) в части предоставления информации об осуществлении переданных полномочий, установленном договором (соглашением) о передаче полномочий и (или) решением о передаче полномочий;</w:t>
      </w:r>
      <w:proofErr w:type="gramEnd"/>
    </w:p>
    <w:p w:rsidR="00DF0526" w:rsidRPr="001508E8" w:rsidRDefault="00DF0526" w:rsidP="004C2FB0">
      <w:pPr>
        <w:spacing w:line="240" w:lineRule="auto"/>
        <w:ind w:firstLine="708"/>
        <w:jc w:val="both"/>
        <w:rPr>
          <w:rFonts w:ascii="Arial" w:hAnsi="Arial" w:cs="Arial"/>
        </w:rPr>
      </w:pPr>
      <w:proofErr w:type="gramStart"/>
      <w:r w:rsidRPr="001508E8">
        <w:rPr>
          <w:rFonts w:ascii="Arial" w:hAnsi="Arial" w:cs="Arial"/>
        </w:rPr>
        <w:t>з) руководствоваться применимыми при осуществлении внутреннего финансового аудита бюджета поселения положениями профессионального стандарта «Внутренний аудитор», утвержденного приказом Министерства труда и социальной защиты Российской Федерации от 24 июня 2015 г. № 398н «Об утверждении профессионального стандарта «Внутренний аудитор», в части положений, не урегулированных установленными Министерством финансов Российской Федерации федеральными стандартами внутреннего финансового аудита, а также актами Федерального агентства, обеспечивающими осуществление внутреннего финансового</w:t>
      </w:r>
      <w:proofErr w:type="gramEnd"/>
      <w:r w:rsidRPr="001508E8">
        <w:rPr>
          <w:rFonts w:ascii="Arial" w:hAnsi="Arial" w:cs="Arial"/>
        </w:rPr>
        <w:t xml:space="preserve">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Руководитель аудиторской группы имеет право:</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подписывать и направлять запросы субъектам бюджетных процедур о представлении документов и фактических данных, информации, необходимых для осуществления внутреннего финансового аудита;</w:t>
      </w:r>
    </w:p>
    <w:p w:rsidR="00DF0526" w:rsidRPr="001508E8" w:rsidRDefault="00DF0526" w:rsidP="004C2FB0">
      <w:pPr>
        <w:spacing w:line="240" w:lineRule="auto"/>
        <w:ind w:firstLine="708"/>
        <w:jc w:val="both"/>
        <w:rPr>
          <w:rFonts w:ascii="Arial" w:hAnsi="Arial" w:cs="Arial"/>
        </w:rPr>
      </w:pPr>
      <w:proofErr w:type="gramStart"/>
      <w:r w:rsidRPr="001508E8">
        <w:rPr>
          <w:rFonts w:ascii="Arial" w:hAnsi="Arial" w:cs="Arial"/>
        </w:rPr>
        <w:t>б) обсуждать с субъектами бюджетных процедур, являющимися руководителями структурных подразделений Федерального агентства, вопросы, связанные с проведением аудиторского мероприятия, в том числе результаты проведения аудиторского мероприятия, отраженные в заключении;</w:t>
      </w:r>
      <w:proofErr w:type="gramEnd"/>
    </w:p>
    <w:p w:rsidR="00DF0526" w:rsidRPr="001508E8" w:rsidRDefault="00DF0526" w:rsidP="004C2FB0">
      <w:pPr>
        <w:spacing w:line="240" w:lineRule="auto"/>
        <w:ind w:firstLine="708"/>
        <w:jc w:val="both"/>
        <w:rPr>
          <w:rFonts w:ascii="Arial" w:hAnsi="Arial" w:cs="Arial"/>
        </w:rPr>
      </w:pPr>
      <w:r w:rsidRPr="001508E8">
        <w:rPr>
          <w:rFonts w:ascii="Arial" w:hAnsi="Arial" w:cs="Arial"/>
        </w:rPr>
        <w:t>в) подготавливать и представлять на согласование руководителю субъекта внутреннего финансового аудита бюджета поселения предложения по программе аудиторского мероприятия, в том числе по ее изменению.</w:t>
      </w:r>
    </w:p>
    <w:p w:rsidR="00DF0526" w:rsidRPr="001508E8" w:rsidRDefault="00DF0526" w:rsidP="004C2FB0">
      <w:pPr>
        <w:spacing w:line="240" w:lineRule="auto"/>
        <w:ind w:firstLine="708"/>
        <w:jc w:val="both"/>
        <w:rPr>
          <w:rFonts w:ascii="Arial" w:hAnsi="Arial" w:cs="Arial"/>
        </w:rPr>
      </w:pPr>
      <w:r w:rsidRPr="001508E8">
        <w:rPr>
          <w:rFonts w:ascii="Arial" w:hAnsi="Arial" w:cs="Arial"/>
        </w:rPr>
        <w:t>30. Должностное лицо внутреннего финансового аудита бюджета поселения имеет право:</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подписывать и направлять обращения к лицам, располагающим документами и фактическими данными, информацией, необходимой для проведения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привлекать к проведению аудиторского мероприятия должностное лицо (работника) и (или) эксперта, а также включать привлеченных лиц в состав аудиторской группы;</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определять членов аудиторской группы и назначать из состава должностных лиц (работников) субъекта внутреннего финансового аудита бюджета поселения уполномоченного должностного лица в целях проведения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по результатам проведенной оценки бюджетных рисков вносить изменения в программу аудиторского мероприятия (за исключением изменения срока проведения аудиторского мероприятия в части даты его окончания);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 обсуждать с Руководителем вопросы, связанные с проведением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е) подготавливать и направлять Руководителю предложения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ж) подготавливать предложения, касающиеся организации внутреннего финансового контроля, в том числе предложения об организации и осуществлении контрольных действий;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lastRenderedPageBreak/>
        <w:t>з) подготавливать предложения по совершенствованию правовых актов и иных документов Федерального агентства, устанавливающих требования к организации (обеспечению выполнения), выполнению бюджетной процедуры.</w:t>
      </w:r>
    </w:p>
    <w:p w:rsidR="00DF0526" w:rsidRPr="001508E8" w:rsidRDefault="00DF0526" w:rsidP="004C2FB0">
      <w:pPr>
        <w:spacing w:line="240" w:lineRule="auto"/>
        <w:jc w:val="both"/>
        <w:rPr>
          <w:rFonts w:ascii="Arial" w:hAnsi="Arial" w:cs="Arial"/>
        </w:rPr>
      </w:pPr>
      <w:r w:rsidRPr="001508E8">
        <w:rPr>
          <w:rFonts w:ascii="Arial" w:hAnsi="Arial" w:cs="Arial"/>
        </w:rPr>
        <w:t>31. Должностные лица (работники) субъекта внутреннего финансового аудита бюджета поселени</w:t>
      </w:r>
      <w:proofErr w:type="gramStart"/>
      <w:r w:rsidRPr="001508E8">
        <w:rPr>
          <w:rFonts w:ascii="Arial" w:hAnsi="Arial" w:cs="Arial"/>
        </w:rPr>
        <w:t>я(</w:t>
      </w:r>
      <w:proofErr w:type="gramEnd"/>
      <w:r w:rsidRPr="001508E8">
        <w:rPr>
          <w:rFonts w:ascii="Arial" w:hAnsi="Arial" w:cs="Arial"/>
        </w:rPr>
        <w:t>уполномоченное должностное лицо, члены аудиторской группы) обязаны:</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бюджета поселения и ведомственные (внутренние) акты Федерального агентства;</w:t>
      </w:r>
    </w:p>
    <w:p w:rsidR="00DF0526" w:rsidRPr="001508E8" w:rsidRDefault="00DF0526" w:rsidP="004C2FB0">
      <w:pPr>
        <w:spacing w:line="240" w:lineRule="auto"/>
        <w:ind w:firstLine="708"/>
        <w:jc w:val="both"/>
        <w:rPr>
          <w:rFonts w:ascii="Arial" w:hAnsi="Arial" w:cs="Arial"/>
        </w:rPr>
      </w:pPr>
      <w:proofErr w:type="gramStart"/>
      <w:r w:rsidRPr="001508E8">
        <w:rPr>
          <w:rFonts w:ascii="Arial" w:hAnsi="Arial" w:cs="Arial"/>
        </w:rPr>
        <w:t>б) соблюдать положения Кодекса этики и служебного поведения федеральных государственных гражданских служащих по техническому регулированию и метрологии и межрегиональных территориальных управлений Федерального агентства, утвержденного приказом по техническому регулированию и метрологии от 30 октября 2013 г. № 1256 «Об утверждении Кодекса этики и служебного поведения федеральных государственных гражданских служащих по техническому регулированию и метрологии и межрегиональных территориальных управлений Федерального агентства», принятого в</w:t>
      </w:r>
      <w:proofErr w:type="gramEnd"/>
      <w:r w:rsidRPr="001508E8">
        <w:rPr>
          <w:rFonts w:ascii="Arial" w:hAnsi="Arial" w:cs="Arial"/>
        </w:rPr>
        <w:t xml:space="preserve"> </w:t>
      </w:r>
      <w:proofErr w:type="gramStart"/>
      <w:r w:rsidRPr="001508E8">
        <w:rPr>
          <w:rFonts w:ascii="Arial" w:hAnsi="Arial" w:cs="Arial"/>
        </w:rPr>
        <w:t>соответствии</w:t>
      </w:r>
      <w:proofErr w:type="gramEnd"/>
      <w:r w:rsidRPr="001508E8">
        <w:rPr>
          <w:rFonts w:ascii="Arial" w:hAnsi="Arial" w:cs="Arial"/>
        </w:rPr>
        <w:t xml:space="preserve"> со статьей 13.3 Федерального закона от 25 декабря 2008 г. № 273-ФЗ «О противодействии коррупции»;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своевременно сообщать руководителю субъекта внутреннего финансового аудита бюджета поселени</w:t>
      </w:r>
      <w:proofErr w:type="gramStart"/>
      <w:r w:rsidRPr="001508E8">
        <w:rPr>
          <w:rFonts w:ascii="Arial" w:hAnsi="Arial" w:cs="Arial"/>
        </w:rPr>
        <w:t>я(</w:t>
      </w:r>
      <w:proofErr w:type="gramEnd"/>
      <w:r w:rsidRPr="001508E8">
        <w:rPr>
          <w:rFonts w:ascii="Arial" w:hAnsi="Arial" w:cs="Arial"/>
        </w:rPr>
        <w:t>Руководителю Федерального агентства) о нарушениях должностными лицами (работниками) субъекта внутреннего финансового аудита бюджета поселения(членами аудиторской группы) принципов внутреннего финансового аудита, о личной заинтересованности при исполнении должностных обязанностей, которая может привести к конфликту интересов, а также о выявленных признаках коррупционных и иных правонарушений;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использовать информацию, полученную при осуществлении внутреннего финансового аудита, исключительно в целях исполнения должностных обязанностей;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 применять основанный на результатах оценки бюджетных рисков (</w:t>
      </w:r>
      <w:proofErr w:type="gramStart"/>
      <w:r w:rsidRPr="001508E8">
        <w:rPr>
          <w:rFonts w:ascii="Arial" w:hAnsi="Arial" w:cs="Arial"/>
        </w:rPr>
        <w:t>риск-ориентированный</w:t>
      </w:r>
      <w:proofErr w:type="gramEnd"/>
      <w:r w:rsidRPr="001508E8">
        <w:rPr>
          <w:rFonts w:ascii="Arial" w:hAnsi="Arial" w:cs="Arial"/>
        </w:rPr>
        <w:t>) подход при планировании и проведении аудиторских мероприятий;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е) проводить аудиторские мероприятия в соответствии с программами этих мероприятий, в том числе по решению уполномоченного должностного лица выполнять отдельные задания и подготавливать аналитические записки в рамках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ж) обеспечивать получение достаточных аудиторских доказательств;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з) формировать рабочую документацию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и) 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к) принимать участие в подготовке заключений и годовой отчетности о результатах деятельности субъекта внутреннего финансового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Руководитель аудиторской группы обязан:</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проводить анализ документов и фактических данных, информации, связанных с объектом внутреннего финансового аудита, в целях планирования и проведения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 а также представлять ее на утверждение руководителю субъекта внутреннего финансового аудита;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обеспечивать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w:t>
      </w:r>
      <w:proofErr w:type="gramStart"/>
      <w:r w:rsidRPr="001508E8">
        <w:rPr>
          <w:rFonts w:ascii="Arial" w:hAnsi="Arial" w:cs="Arial"/>
        </w:rPr>
        <w:t>ии ау</w:t>
      </w:r>
      <w:proofErr w:type="gramEnd"/>
      <w:r w:rsidRPr="001508E8">
        <w:rPr>
          <w:rFonts w:ascii="Arial" w:hAnsi="Arial" w:cs="Arial"/>
        </w:rPr>
        <w:t>диторского мероприятия и достаточности аудиторских доказательств;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обеспечивать подготовку заключения;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lastRenderedPageBreak/>
        <w:t>д) направлять субъектам бюджетных процедур, являющимся руководителями структурных подразделений Федерального агентства, программу аудиторского мероприятия, а также проект заключения и (или) заключение;</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е) подготавливать материалы, необходимые для рассмотрения письменных возражений и предложений, полученных от субъектов бюджетных процедур, являющихся руководителями структурных подразделений Федерального агентства, и по результатам проведенного аудиторского мероприятия (при наличии).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 xml:space="preserve">33. Должностное лицо внутреннего финансового аудита бюджета поселения </w:t>
      </w:r>
      <w:proofErr w:type="gramStart"/>
      <w:r w:rsidRPr="001508E8">
        <w:rPr>
          <w:rFonts w:ascii="Arial" w:hAnsi="Arial" w:cs="Arial"/>
        </w:rPr>
        <w:t>обязан</w:t>
      </w:r>
      <w:proofErr w:type="gramEnd"/>
      <w:r w:rsidRPr="001508E8">
        <w:rPr>
          <w:rFonts w:ascii="Arial" w:hAnsi="Arial" w:cs="Arial"/>
        </w:rPr>
        <w:t>:</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планировать деятельность субъекта внутреннего финансового аудита, в том числе в части проведения аудиторских мероприятий;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представлять на утверждение главе сельсовета план проведения аудиторских мероприятий;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обеспечивать выполнение плана проведения аудиторских мероприятий;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утверждать программы аудиторских мероприятий;</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д) самостоятельно проводить аудиторское мероприятие в случае, если руководителем субъекта внутреннего финансового аудита бюджета поселения является уполномоченное должностное лицо;</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е) рассматривать письменные возражения и предложения субъектов бюджетных процедур, являющихся руководителями структурных подразделений Федерального агентства, по результатам проведенного аудиторского мероприятия (при наличии);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ж) подписывать заключения, осуществляя контроль полноты отражения результатов проведения аудиторского мероприятия, и представлять заключения главе сельсовета Федерального агентства;</w:t>
      </w:r>
    </w:p>
    <w:p w:rsidR="00DF0526" w:rsidRPr="001508E8" w:rsidRDefault="00DF0526" w:rsidP="004C2FB0">
      <w:pPr>
        <w:spacing w:line="240" w:lineRule="auto"/>
        <w:ind w:firstLine="708"/>
        <w:jc w:val="both"/>
        <w:rPr>
          <w:rFonts w:ascii="Arial" w:hAnsi="Arial" w:cs="Arial"/>
        </w:rPr>
      </w:pPr>
      <w:r w:rsidRPr="001508E8">
        <w:rPr>
          <w:rFonts w:ascii="Arial" w:hAnsi="Arial" w:cs="Arial"/>
        </w:rPr>
        <w:t xml:space="preserve">з) представлять главе сельсовета в годовую отчетность о результатах </w:t>
      </w:r>
      <w:proofErr w:type="gramStart"/>
      <w:r w:rsidRPr="001508E8">
        <w:rPr>
          <w:rFonts w:ascii="Arial" w:hAnsi="Arial" w:cs="Arial"/>
        </w:rPr>
        <w:t>деятельности субъекта внутреннего финансового аудита бюджета поселения</w:t>
      </w:r>
      <w:proofErr w:type="gramEnd"/>
      <w:r w:rsidRPr="001508E8">
        <w:rPr>
          <w:rFonts w:ascii="Arial" w:hAnsi="Arial" w:cs="Arial"/>
        </w:rPr>
        <w:t xml:space="preserve"> за отчетный год;</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и) обеспечивать проведение мониторинга реализации субъектами бюджетных процедур мер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к) обеспечивать ведение реестра бюджетных рисков;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л) принимать необходимые меры по предотвращению и (или) устранению нарушений принципов внутреннего финансового аудита, личной заинтересованности при исполнении должностных обязанностей, которая может привести к конфликту интересов, со стороны должностных лиц (работников) субъекта внутреннего финансового аудита бюджета поселени</w:t>
      </w:r>
      <w:proofErr w:type="gramStart"/>
      <w:r w:rsidRPr="001508E8">
        <w:rPr>
          <w:rFonts w:ascii="Arial" w:hAnsi="Arial" w:cs="Arial"/>
        </w:rPr>
        <w:t>я(</w:t>
      </w:r>
      <w:proofErr w:type="gramEnd"/>
      <w:r w:rsidRPr="001508E8">
        <w:rPr>
          <w:rFonts w:ascii="Arial" w:hAnsi="Arial" w:cs="Arial"/>
        </w:rPr>
        <w:t>членов аудиторской группы);</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м) своевременно сообщать главе сельсовета о выявленных признаках коррупционных и иных правонарушений.</w:t>
      </w:r>
    </w:p>
    <w:p w:rsidR="00DF0526" w:rsidRPr="001508E8" w:rsidRDefault="00DF0526" w:rsidP="004C2FB0">
      <w:pPr>
        <w:spacing w:line="240" w:lineRule="auto"/>
        <w:jc w:val="both"/>
        <w:rPr>
          <w:rFonts w:ascii="Arial" w:hAnsi="Arial" w:cs="Arial"/>
        </w:rPr>
      </w:pPr>
      <w:r w:rsidRPr="001508E8">
        <w:rPr>
          <w:rFonts w:ascii="Arial" w:hAnsi="Arial" w:cs="Arial"/>
        </w:rPr>
        <w:t>V. Права и обязанности субъектов бюджетных процедур</w:t>
      </w:r>
    </w:p>
    <w:p w:rsidR="00DF0526" w:rsidRPr="001508E8" w:rsidRDefault="00DF0526" w:rsidP="004C2FB0">
      <w:pPr>
        <w:spacing w:line="240" w:lineRule="auto"/>
        <w:ind w:firstLine="708"/>
        <w:jc w:val="both"/>
        <w:rPr>
          <w:rFonts w:ascii="Arial" w:hAnsi="Arial" w:cs="Arial"/>
        </w:rPr>
      </w:pPr>
      <w:r w:rsidRPr="001508E8">
        <w:rPr>
          <w:rFonts w:ascii="Arial" w:hAnsi="Arial" w:cs="Arial"/>
        </w:rPr>
        <w:t>Субъекты бюджетных процедур имеют право:</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ознакомиться с программой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получать разъяснения у членов аудиторской группы по вопросам, связанным с проведением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получать информацию о результатах проведения аудиторского мероприятия (проект заключения, заключение);</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представлять письменные возражения и предложения по результатам проведенного аудиторского мероприятия.</w:t>
      </w:r>
    </w:p>
    <w:p w:rsidR="00DF0526" w:rsidRPr="001508E8" w:rsidRDefault="00DF0526" w:rsidP="004C2FB0">
      <w:pPr>
        <w:spacing w:line="240" w:lineRule="auto"/>
        <w:ind w:firstLine="708"/>
        <w:jc w:val="both"/>
        <w:rPr>
          <w:rFonts w:ascii="Arial" w:hAnsi="Arial" w:cs="Arial"/>
        </w:rPr>
      </w:pPr>
      <w:r w:rsidRPr="001508E8">
        <w:rPr>
          <w:rFonts w:ascii="Arial" w:hAnsi="Arial" w:cs="Arial"/>
        </w:rPr>
        <w:lastRenderedPageBreak/>
        <w:t>Субъекты бюджетных процедур обязаны:</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а) оценивать бюджетные риски и анализировать способы их минимизации, а также анализировать выявленные нарушения и (или) недостатки в целях формирования предложений по ведению реестра бюджетных рисков;</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б) выполнять законные требования руководителя и членов аудиторской группы;</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в) по результатам проведения аудиторских мероприятий реализовывать меры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 (при необходимости);</w:t>
      </w:r>
    </w:p>
    <w:p w:rsidR="00DF0526" w:rsidRPr="001508E8" w:rsidRDefault="00DF0526" w:rsidP="004C2FB0">
      <w:pPr>
        <w:spacing w:line="240" w:lineRule="auto"/>
        <w:ind w:firstLine="708"/>
        <w:jc w:val="both"/>
        <w:rPr>
          <w:rFonts w:ascii="Arial" w:hAnsi="Arial" w:cs="Arial"/>
        </w:rPr>
      </w:pPr>
      <w:r w:rsidRPr="001508E8">
        <w:rPr>
          <w:rFonts w:ascii="Arial" w:hAnsi="Arial" w:cs="Arial"/>
        </w:rPr>
        <w:t>г) осуществлять в присутствии членов аудиторской группы бюджетные процедуры и составляющие эти процедуры операции (действия) по организации (обеспечению выполнения), выполнению бюджетной процедуры и формированию документов, необходимых для выполнения бюджетной процедуры, в случае, если аудиторское мероприятие проводится методом наблюдения и (или) инспектирования.</w:t>
      </w:r>
    </w:p>
    <w:p w:rsidR="00DF0526" w:rsidRPr="001508E8" w:rsidRDefault="00DF0526" w:rsidP="00C537FA">
      <w:pPr>
        <w:jc w:val="both"/>
        <w:rPr>
          <w:rFonts w:ascii="Arial" w:hAnsi="Arial" w:cs="Arial"/>
        </w:rPr>
      </w:pPr>
    </w:p>
    <w:tbl>
      <w:tblPr>
        <w:tblW w:w="0" w:type="auto"/>
        <w:jc w:val="righ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4"/>
      </w:tblGrid>
      <w:tr w:rsidR="00DF0526" w:rsidRPr="001508E8" w:rsidTr="001508E8">
        <w:trPr>
          <w:jc w:val="right"/>
        </w:trPr>
        <w:tc>
          <w:tcPr>
            <w:tcW w:w="3934" w:type="dxa"/>
            <w:tcBorders>
              <w:top w:val="nil"/>
              <w:left w:val="nil"/>
              <w:bottom w:val="nil"/>
              <w:right w:val="nil"/>
            </w:tcBorders>
          </w:tcPr>
          <w:p w:rsidR="00DF0526" w:rsidRPr="001508E8" w:rsidRDefault="00DF0526" w:rsidP="0013443B">
            <w:pPr>
              <w:spacing w:after="0" w:line="240" w:lineRule="auto"/>
              <w:jc w:val="both"/>
              <w:rPr>
                <w:rFonts w:ascii="Arial" w:hAnsi="Arial" w:cs="Arial"/>
              </w:rPr>
            </w:pPr>
            <w:r w:rsidRPr="001508E8">
              <w:rPr>
                <w:rFonts w:ascii="Arial" w:hAnsi="Arial" w:cs="Arial"/>
              </w:rPr>
              <w:t>Приложение 1</w:t>
            </w:r>
          </w:p>
          <w:p w:rsidR="00DF0526" w:rsidRPr="001508E8" w:rsidRDefault="00DF0526" w:rsidP="0013443B">
            <w:pPr>
              <w:spacing w:after="0" w:line="240" w:lineRule="auto"/>
              <w:jc w:val="both"/>
              <w:rPr>
                <w:rFonts w:ascii="Arial" w:hAnsi="Arial" w:cs="Arial"/>
              </w:rPr>
            </w:pPr>
            <w:r w:rsidRPr="001508E8">
              <w:rPr>
                <w:rFonts w:ascii="Arial" w:hAnsi="Arial" w:cs="Arial"/>
              </w:rPr>
              <w:t>к Порядку осуществления</w:t>
            </w:r>
          </w:p>
          <w:p w:rsidR="00DF0526" w:rsidRPr="001508E8" w:rsidRDefault="00DF0526" w:rsidP="0013443B">
            <w:pPr>
              <w:spacing w:after="0" w:line="240" w:lineRule="auto"/>
              <w:jc w:val="both"/>
              <w:rPr>
                <w:rFonts w:ascii="Arial" w:hAnsi="Arial" w:cs="Arial"/>
              </w:rPr>
            </w:pPr>
            <w:r w:rsidRPr="001508E8">
              <w:rPr>
                <w:rFonts w:ascii="Arial" w:hAnsi="Arial" w:cs="Arial"/>
              </w:rPr>
              <w:t>внутреннего финансового аудита</w:t>
            </w:r>
          </w:p>
        </w:tc>
      </w:tr>
    </w:tbl>
    <w:p w:rsidR="00DF0526" w:rsidRPr="001508E8" w:rsidRDefault="00DF0526" w:rsidP="00CB3101">
      <w:pPr>
        <w:spacing w:after="0"/>
        <w:jc w:val="right"/>
        <w:rPr>
          <w:rFonts w:ascii="Arial" w:hAnsi="Arial" w:cs="Arial"/>
        </w:rPr>
      </w:pPr>
    </w:p>
    <w:p w:rsidR="00DF0526" w:rsidRPr="001508E8" w:rsidRDefault="00DF0526" w:rsidP="00CB3101">
      <w:pPr>
        <w:spacing w:after="0"/>
        <w:jc w:val="right"/>
        <w:rPr>
          <w:rFonts w:ascii="Arial" w:hAnsi="Arial" w:cs="Arial"/>
        </w:rPr>
      </w:pPr>
      <w:r w:rsidRPr="001508E8">
        <w:rPr>
          <w:rFonts w:ascii="Arial" w:hAnsi="Arial" w:cs="Arial"/>
        </w:rPr>
        <w:tab/>
      </w:r>
    </w:p>
    <w:p w:rsidR="00DF0526" w:rsidRPr="001508E8" w:rsidRDefault="00DF0526" w:rsidP="00DC2977">
      <w:pPr>
        <w:spacing w:after="0"/>
        <w:ind w:left="2832" w:firstLine="708"/>
        <w:jc w:val="center"/>
        <w:rPr>
          <w:rFonts w:ascii="Arial" w:hAnsi="Arial" w:cs="Arial"/>
        </w:rPr>
      </w:pPr>
      <w:r w:rsidRPr="001508E8">
        <w:rPr>
          <w:rFonts w:ascii="Arial" w:hAnsi="Arial" w:cs="Arial"/>
        </w:rPr>
        <w:t>УТВЕРЖДАЮ</w:t>
      </w:r>
    </w:p>
    <w:p w:rsidR="00DF0526" w:rsidRPr="001508E8" w:rsidRDefault="00DF0526" w:rsidP="000073C7">
      <w:pPr>
        <w:spacing w:after="0"/>
        <w:jc w:val="right"/>
        <w:rPr>
          <w:rFonts w:ascii="Arial" w:hAnsi="Arial" w:cs="Arial"/>
        </w:rPr>
      </w:pPr>
      <w:r w:rsidRPr="001508E8">
        <w:rPr>
          <w:rFonts w:ascii="Arial" w:hAnsi="Arial" w:cs="Arial"/>
        </w:rPr>
        <w:t xml:space="preserve">Глава </w:t>
      </w:r>
      <w:r w:rsidR="00291DB7">
        <w:rPr>
          <w:rFonts w:ascii="Arial" w:hAnsi="Arial" w:cs="Arial"/>
        </w:rPr>
        <w:t>ПЛЕХОВСКОГО</w:t>
      </w:r>
      <w:r w:rsidRPr="001508E8">
        <w:rPr>
          <w:rFonts w:ascii="Arial" w:hAnsi="Arial" w:cs="Arial"/>
        </w:rPr>
        <w:t xml:space="preserve"> сельсовета</w:t>
      </w:r>
    </w:p>
    <w:p w:rsidR="00DF0526" w:rsidRPr="001508E8" w:rsidRDefault="001006B1" w:rsidP="000073C7">
      <w:pPr>
        <w:spacing w:after="0"/>
        <w:jc w:val="right"/>
        <w:rPr>
          <w:rFonts w:ascii="Arial" w:hAnsi="Arial" w:cs="Arial"/>
        </w:rPr>
      </w:pPr>
      <w:proofErr w:type="spellStart"/>
      <w:r w:rsidRPr="001508E8">
        <w:rPr>
          <w:rFonts w:ascii="Arial" w:hAnsi="Arial" w:cs="Arial"/>
        </w:rPr>
        <w:t>Суджан</w:t>
      </w:r>
      <w:r w:rsidR="00DF0526" w:rsidRPr="001508E8">
        <w:rPr>
          <w:rFonts w:ascii="Arial" w:hAnsi="Arial" w:cs="Arial"/>
        </w:rPr>
        <w:t>ского</w:t>
      </w:r>
      <w:proofErr w:type="spellEnd"/>
      <w:r w:rsidR="00DF0526" w:rsidRPr="001508E8">
        <w:rPr>
          <w:rFonts w:ascii="Arial" w:hAnsi="Arial" w:cs="Arial"/>
        </w:rPr>
        <w:t xml:space="preserve"> района</w:t>
      </w:r>
    </w:p>
    <w:p w:rsidR="00DF0526" w:rsidRPr="001508E8" w:rsidRDefault="00DF0526" w:rsidP="00DC2977">
      <w:pPr>
        <w:spacing w:after="0"/>
        <w:jc w:val="center"/>
        <w:rPr>
          <w:rFonts w:ascii="Arial" w:hAnsi="Arial" w:cs="Arial"/>
        </w:rPr>
      </w:pPr>
      <w:r w:rsidRPr="001508E8">
        <w:rPr>
          <w:rFonts w:ascii="Arial" w:hAnsi="Arial" w:cs="Arial"/>
        </w:rPr>
        <w:t xml:space="preserve">                                                                                                  _______________________________</w:t>
      </w:r>
    </w:p>
    <w:p w:rsidR="00DF0526" w:rsidRPr="001508E8" w:rsidRDefault="00DF0526" w:rsidP="00D8585C">
      <w:pPr>
        <w:jc w:val="right"/>
        <w:rPr>
          <w:rFonts w:ascii="Arial" w:hAnsi="Arial" w:cs="Arial"/>
        </w:rPr>
      </w:pPr>
      <w:r w:rsidRPr="001508E8">
        <w:rPr>
          <w:rFonts w:ascii="Arial" w:hAnsi="Arial" w:cs="Arial"/>
        </w:rPr>
        <w:t>(подпись)</w:t>
      </w:r>
      <w:r w:rsidRPr="001508E8">
        <w:rPr>
          <w:rFonts w:ascii="Arial" w:hAnsi="Arial" w:cs="Arial"/>
        </w:rPr>
        <w:tab/>
        <w:t>(расшифровка)</w:t>
      </w:r>
    </w:p>
    <w:p w:rsidR="00DF0526" w:rsidRPr="001508E8" w:rsidRDefault="00DF0526" w:rsidP="00DC2977">
      <w:pPr>
        <w:jc w:val="center"/>
        <w:rPr>
          <w:rFonts w:ascii="Arial" w:hAnsi="Arial" w:cs="Arial"/>
        </w:rPr>
      </w:pPr>
      <w:r w:rsidRPr="001508E8">
        <w:rPr>
          <w:rFonts w:ascii="Arial" w:hAnsi="Arial" w:cs="Arial"/>
        </w:rPr>
        <w:t xml:space="preserve">                                                                                                    «___»</w:t>
      </w:r>
      <w:r w:rsidRPr="001508E8">
        <w:rPr>
          <w:rFonts w:ascii="Arial" w:hAnsi="Arial" w:cs="Arial"/>
        </w:rPr>
        <w:tab/>
        <w:t>_____________ 20__г.</w:t>
      </w:r>
    </w:p>
    <w:p w:rsidR="00DF0526" w:rsidRPr="001508E8" w:rsidRDefault="00DF0526" w:rsidP="00D8585C">
      <w:pPr>
        <w:jc w:val="both"/>
        <w:rPr>
          <w:rFonts w:ascii="Arial" w:hAnsi="Arial" w:cs="Arial"/>
        </w:rPr>
      </w:pPr>
    </w:p>
    <w:p w:rsidR="00DF0526" w:rsidRPr="001508E8" w:rsidRDefault="00DF0526" w:rsidP="00D8585C">
      <w:pPr>
        <w:spacing w:after="0"/>
        <w:jc w:val="center"/>
        <w:rPr>
          <w:rFonts w:ascii="Arial" w:hAnsi="Arial" w:cs="Arial"/>
        </w:rPr>
      </w:pPr>
    </w:p>
    <w:p w:rsidR="00DF0526" w:rsidRPr="001508E8" w:rsidRDefault="00DF0526" w:rsidP="00D8585C">
      <w:pPr>
        <w:spacing w:after="0"/>
        <w:jc w:val="center"/>
        <w:rPr>
          <w:rFonts w:ascii="Arial" w:hAnsi="Arial" w:cs="Arial"/>
          <w:b/>
          <w:bCs/>
        </w:rPr>
      </w:pPr>
      <w:r w:rsidRPr="001508E8">
        <w:rPr>
          <w:rFonts w:ascii="Arial" w:hAnsi="Arial" w:cs="Arial"/>
          <w:b/>
          <w:bCs/>
        </w:rPr>
        <w:t>План</w:t>
      </w:r>
    </w:p>
    <w:p w:rsidR="00DF0526" w:rsidRPr="001508E8" w:rsidRDefault="00DF0526" w:rsidP="000357C2">
      <w:pPr>
        <w:spacing w:after="0"/>
        <w:jc w:val="center"/>
        <w:rPr>
          <w:rFonts w:ascii="Arial" w:hAnsi="Arial" w:cs="Arial"/>
          <w:b/>
          <w:bCs/>
        </w:rPr>
      </w:pPr>
      <w:r w:rsidRPr="001508E8">
        <w:rPr>
          <w:rFonts w:ascii="Arial" w:hAnsi="Arial" w:cs="Arial"/>
          <w:b/>
          <w:bCs/>
        </w:rPr>
        <w:t>проведения аудиторских мероприятий</w:t>
      </w:r>
    </w:p>
    <w:p w:rsidR="00DF0526" w:rsidRPr="001508E8" w:rsidRDefault="00DF0526" w:rsidP="000357C2">
      <w:pPr>
        <w:spacing w:after="0"/>
        <w:jc w:val="center"/>
        <w:rPr>
          <w:rFonts w:ascii="Arial" w:hAnsi="Arial" w:cs="Arial"/>
          <w:b/>
          <w:bCs/>
        </w:rPr>
      </w:pPr>
      <w:r w:rsidRPr="001508E8">
        <w:rPr>
          <w:rFonts w:ascii="Arial" w:hAnsi="Arial" w:cs="Arial"/>
          <w:b/>
          <w:bCs/>
        </w:rPr>
        <w:t>на 20__ год</w:t>
      </w:r>
    </w:p>
    <w:p w:rsidR="00DF0526" w:rsidRPr="001508E8" w:rsidRDefault="00DF0526" w:rsidP="000357C2">
      <w:pPr>
        <w:spacing w:after="0"/>
        <w:jc w:val="both"/>
        <w:rPr>
          <w:rFonts w:ascii="Arial" w:hAnsi="Arial" w:cs="Arial"/>
        </w:rPr>
      </w:pPr>
      <w:r w:rsidRPr="001508E8">
        <w:rPr>
          <w:rFonts w:ascii="Arial" w:hAnsi="Arial" w:cs="Arial"/>
        </w:rPr>
        <w:t>Наименование главного администратора бюджетных средств</w:t>
      </w:r>
      <w:r w:rsidRPr="001508E8">
        <w:rPr>
          <w:rFonts w:ascii="Arial" w:hAnsi="Arial" w:cs="Arial"/>
        </w:rPr>
        <w:tab/>
        <w:t>________________________</w:t>
      </w:r>
    </w:p>
    <w:p w:rsidR="00DF0526" w:rsidRPr="001508E8" w:rsidRDefault="00DF0526" w:rsidP="00D8585C">
      <w:pPr>
        <w:spacing w:after="0"/>
        <w:jc w:val="both"/>
        <w:rPr>
          <w:rFonts w:ascii="Arial" w:hAnsi="Arial" w:cs="Arial"/>
        </w:rPr>
      </w:pPr>
      <w:r w:rsidRPr="001508E8">
        <w:rPr>
          <w:rFonts w:ascii="Arial" w:hAnsi="Arial" w:cs="Arial"/>
        </w:rPr>
        <w:t>Субъект внутреннего финансового аудита_________________________________________</w:t>
      </w:r>
    </w:p>
    <w:p w:rsidR="00DF0526" w:rsidRPr="001508E8" w:rsidRDefault="00DF0526" w:rsidP="00D8585C">
      <w:pPr>
        <w:spacing w:after="0"/>
        <w:jc w:val="both"/>
        <w:rPr>
          <w:rFonts w:ascii="Arial" w:hAnsi="Arial" w:cs="Arial"/>
        </w:rPr>
      </w:pPr>
      <w:r w:rsidRPr="001508E8">
        <w:rPr>
          <w:rFonts w:ascii="Arial" w:hAnsi="Arial" w:cs="Arial"/>
        </w:rPr>
        <w:t>Наименование бюджета________________________________________________________</w:t>
      </w:r>
    </w:p>
    <w:p w:rsidR="00DF0526" w:rsidRPr="001508E8" w:rsidRDefault="00DF0526" w:rsidP="00D8585C">
      <w:pPr>
        <w:spacing w:after="0"/>
        <w:jc w:val="both"/>
        <w:rPr>
          <w:rFonts w:ascii="Arial" w:hAnsi="Arial" w:cs="Arial"/>
        </w:rPr>
      </w:pPr>
      <w:r w:rsidRPr="001508E8">
        <w:rPr>
          <w:rFonts w:ascii="Arial" w:hAnsi="Arial" w:cs="Arial"/>
        </w:rPr>
        <w:t>Тема аудиторской проверки_____________________________________________________</w:t>
      </w:r>
    </w:p>
    <w:p w:rsidR="00DF0526" w:rsidRPr="001508E8" w:rsidRDefault="00DF0526" w:rsidP="00D8585C">
      <w:pPr>
        <w:spacing w:after="0"/>
        <w:jc w:val="both"/>
        <w:rPr>
          <w:rFonts w:ascii="Arial" w:hAnsi="Arial" w:cs="Arial"/>
        </w:rPr>
      </w:pPr>
      <w:r w:rsidRPr="001508E8">
        <w:rPr>
          <w:rFonts w:ascii="Arial" w:hAnsi="Arial" w:cs="Arial"/>
        </w:rPr>
        <w:t>Объекты аудита_______________________________________________________________</w:t>
      </w:r>
    </w:p>
    <w:p w:rsidR="00DF0526" w:rsidRPr="001508E8" w:rsidRDefault="00DF0526" w:rsidP="00D8585C">
      <w:pPr>
        <w:spacing w:after="0"/>
        <w:jc w:val="both"/>
        <w:rPr>
          <w:rFonts w:ascii="Arial" w:hAnsi="Arial" w:cs="Arial"/>
        </w:rPr>
      </w:pPr>
      <w:r w:rsidRPr="001508E8">
        <w:rPr>
          <w:rFonts w:ascii="Arial" w:hAnsi="Arial" w:cs="Arial"/>
        </w:rPr>
        <w:t>Вид аудиторской проверки (</w:t>
      </w:r>
      <w:proofErr w:type="gramStart"/>
      <w:r w:rsidRPr="001508E8">
        <w:rPr>
          <w:rFonts w:ascii="Arial" w:hAnsi="Arial" w:cs="Arial"/>
        </w:rPr>
        <w:t>камеральная</w:t>
      </w:r>
      <w:proofErr w:type="gramEnd"/>
      <w:r w:rsidRPr="001508E8">
        <w:rPr>
          <w:rFonts w:ascii="Arial" w:hAnsi="Arial" w:cs="Arial"/>
        </w:rPr>
        <w:t>, выездная, комбинированная)</w:t>
      </w:r>
      <w:r w:rsidRPr="001508E8">
        <w:rPr>
          <w:rFonts w:ascii="Arial" w:hAnsi="Arial" w:cs="Arial"/>
        </w:rPr>
        <w:tab/>
      </w:r>
    </w:p>
    <w:p w:rsidR="00DF0526" w:rsidRPr="001508E8" w:rsidRDefault="00DF0526" w:rsidP="00D8585C">
      <w:pPr>
        <w:spacing w:after="0"/>
        <w:jc w:val="both"/>
        <w:rPr>
          <w:rFonts w:ascii="Arial" w:hAnsi="Arial" w:cs="Arial"/>
        </w:rPr>
      </w:pPr>
      <w:r w:rsidRPr="001508E8">
        <w:rPr>
          <w:rFonts w:ascii="Arial" w:hAnsi="Arial" w:cs="Arial"/>
        </w:rPr>
        <w:t>Проверяемый период</w:t>
      </w:r>
      <w:r w:rsidRPr="001508E8">
        <w:rPr>
          <w:rFonts w:ascii="Arial" w:hAnsi="Arial" w:cs="Arial"/>
        </w:rPr>
        <w:tab/>
      </w:r>
    </w:p>
    <w:p w:rsidR="00DF0526" w:rsidRPr="001508E8" w:rsidRDefault="00DF0526" w:rsidP="00D8585C">
      <w:pPr>
        <w:spacing w:after="0"/>
        <w:jc w:val="both"/>
        <w:rPr>
          <w:rFonts w:ascii="Arial" w:hAnsi="Arial" w:cs="Arial"/>
        </w:rPr>
      </w:pPr>
      <w:r w:rsidRPr="001508E8">
        <w:rPr>
          <w:rFonts w:ascii="Arial" w:hAnsi="Arial" w:cs="Arial"/>
        </w:rPr>
        <w:t>Срок проведения аудиторской проверки</w:t>
      </w:r>
      <w:r w:rsidRPr="001508E8">
        <w:rPr>
          <w:rFonts w:ascii="Arial" w:hAnsi="Arial" w:cs="Arial"/>
        </w:rPr>
        <w:tab/>
      </w:r>
    </w:p>
    <w:p w:rsidR="00DF0526" w:rsidRPr="001508E8" w:rsidRDefault="00DF0526" w:rsidP="00D8585C">
      <w:pPr>
        <w:spacing w:after="0"/>
        <w:jc w:val="both"/>
        <w:rPr>
          <w:rFonts w:ascii="Arial" w:hAnsi="Arial" w:cs="Arial"/>
        </w:rPr>
      </w:pPr>
      <w:r w:rsidRPr="001508E8">
        <w:rPr>
          <w:rFonts w:ascii="Arial" w:hAnsi="Arial" w:cs="Arial"/>
        </w:rPr>
        <w:t>Ответственные исполнители</w:t>
      </w:r>
    </w:p>
    <w:p w:rsidR="00DF0526" w:rsidRPr="001508E8" w:rsidRDefault="00DF0526" w:rsidP="00D8585C">
      <w:pPr>
        <w:spacing w:after="0"/>
        <w:jc w:val="both"/>
        <w:rPr>
          <w:rFonts w:ascii="Arial" w:hAnsi="Arial" w:cs="Arial"/>
        </w:rPr>
      </w:pPr>
      <w:r w:rsidRPr="001508E8">
        <w:rPr>
          <w:rFonts w:ascii="Arial" w:hAnsi="Arial" w:cs="Arial"/>
        </w:rPr>
        <w:t>1.</w:t>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p>
    <w:p w:rsidR="00DF0526" w:rsidRPr="001508E8" w:rsidRDefault="00DF0526" w:rsidP="00D8585C">
      <w:pPr>
        <w:spacing w:after="0"/>
        <w:jc w:val="both"/>
        <w:rPr>
          <w:rFonts w:ascii="Arial" w:hAnsi="Arial" w:cs="Arial"/>
        </w:rPr>
      </w:pPr>
      <w:r w:rsidRPr="001508E8">
        <w:rPr>
          <w:rFonts w:ascii="Arial" w:hAnsi="Arial" w:cs="Arial"/>
        </w:rPr>
        <w:t>2.</w:t>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p>
    <w:p w:rsidR="00DF0526" w:rsidRPr="001508E8" w:rsidRDefault="00DF0526" w:rsidP="00D8585C">
      <w:pPr>
        <w:spacing w:after="0"/>
        <w:jc w:val="both"/>
        <w:rPr>
          <w:rFonts w:ascii="Arial" w:hAnsi="Arial" w:cs="Arial"/>
        </w:rPr>
      </w:pPr>
      <w:r w:rsidRPr="001508E8">
        <w:rPr>
          <w:rFonts w:ascii="Arial" w:hAnsi="Arial" w:cs="Arial"/>
        </w:rPr>
        <w:t>Должностное лицо</w:t>
      </w:r>
    </w:p>
    <w:p w:rsidR="00DF0526" w:rsidRPr="001508E8" w:rsidRDefault="00DF0526" w:rsidP="00D8585C">
      <w:pPr>
        <w:spacing w:after="0"/>
        <w:jc w:val="both"/>
        <w:rPr>
          <w:rFonts w:ascii="Arial" w:hAnsi="Arial" w:cs="Arial"/>
        </w:rPr>
      </w:pPr>
      <w:r w:rsidRPr="001508E8">
        <w:rPr>
          <w:rFonts w:ascii="Arial" w:hAnsi="Arial" w:cs="Arial"/>
        </w:rPr>
        <w:t>внутреннего финансового аудита бюджета поселения ___________ _________ _____________________</w:t>
      </w:r>
    </w:p>
    <w:p w:rsidR="00DF0526" w:rsidRPr="001508E8" w:rsidRDefault="00DF0526" w:rsidP="00C537FA">
      <w:pPr>
        <w:jc w:val="both"/>
        <w:rPr>
          <w:rFonts w:ascii="Arial" w:hAnsi="Arial" w:cs="Arial"/>
        </w:rPr>
      </w:pP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t xml:space="preserve">      (должность) (подпись) (расшифровка подписи)</w:t>
      </w:r>
    </w:p>
    <w:p w:rsidR="00DF0526" w:rsidRPr="001508E8" w:rsidRDefault="00DF0526" w:rsidP="00C537FA">
      <w:pPr>
        <w:jc w:val="both"/>
        <w:rPr>
          <w:rFonts w:ascii="Arial" w:hAnsi="Arial" w:cs="Arial"/>
        </w:rPr>
      </w:pPr>
    </w:p>
    <w:p w:rsidR="00DF0526" w:rsidRPr="001508E8" w:rsidRDefault="00DF0526" w:rsidP="00C537FA">
      <w:pPr>
        <w:jc w:val="both"/>
        <w:rPr>
          <w:rFonts w:ascii="Arial" w:hAnsi="Arial" w:cs="Arial"/>
        </w:rPr>
      </w:pPr>
    </w:p>
    <w:tbl>
      <w:tblPr>
        <w:tblW w:w="0" w:type="auto"/>
        <w:jc w:val="right"/>
        <w:tblInd w:w="-106" w:type="dxa"/>
        <w:tblLook w:val="00A0" w:firstRow="1" w:lastRow="0" w:firstColumn="1" w:lastColumn="0" w:noHBand="0" w:noVBand="0"/>
      </w:tblPr>
      <w:tblGrid>
        <w:gridCol w:w="3793"/>
      </w:tblGrid>
      <w:tr w:rsidR="00DF0526" w:rsidRPr="001508E8" w:rsidTr="001508E8">
        <w:trPr>
          <w:jc w:val="right"/>
        </w:trPr>
        <w:tc>
          <w:tcPr>
            <w:tcW w:w="3793" w:type="dxa"/>
          </w:tcPr>
          <w:p w:rsidR="00DF0526" w:rsidRPr="001508E8" w:rsidRDefault="00DF0526" w:rsidP="0013443B">
            <w:pPr>
              <w:spacing w:after="0" w:line="240" w:lineRule="auto"/>
              <w:jc w:val="both"/>
              <w:rPr>
                <w:rFonts w:ascii="Arial" w:hAnsi="Arial" w:cs="Arial"/>
              </w:rPr>
            </w:pPr>
            <w:r w:rsidRPr="001508E8">
              <w:rPr>
                <w:rFonts w:ascii="Arial" w:hAnsi="Arial" w:cs="Arial"/>
              </w:rPr>
              <w:lastRenderedPageBreak/>
              <w:t>Приложение 2</w:t>
            </w:r>
          </w:p>
          <w:p w:rsidR="00DF0526" w:rsidRPr="001508E8" w:rsidRDefault="00DF0526" w:rsidP="0013443B">
            <w:pPr>
              <w:spacing w:after="0" w:line="240" w:lineRule="auto"/>
              <w:jc w:val="both"/>
              <w:rPr>
                <w:rFonts w:ascii="Arial" w:hAnsi="Arial" w:cs="Arial"/>
              </w:rPr>
            </w:pPr>
            <w:r w:rsidRPr="001508E8">
              <w:rPr>
                <w:rFonts w:ascii="Arial" w:hAnsi="Arial" w:cs="Arial"/>
              </w:rPr>
              <w:t>к Порядку осуществления</w:t>
            </w:r>
          </w:p>
          <w:p w:rsidR="00DF0526" w:rsidRPr="001508E8" w:rsidRDefault="00DF0526" w:rsidP="0013443B">
            <w:pPr>
              <w:spacing w:after="0" w:line="240" w:lineRule="auto"/>
              <w:jc w:val="both"/>
              <w:rPr>
                <w:rFonts w:ascii="Arial" w:hAnsi="Arial" w:cs="Arial"/>
              </w:rPr>
            </w:pPr>
            <w:r w:rsidRPr="001508E8">
              <w:rPr>
                <w:rFonts w:ascii="Arial" w:hAnsi="Arial" w:cs="Arial"/>
              </w:rPr>
              <w:t>внутреннего финансового аудита</w:t>
            </w:r>
          </w:p>
          <w:p w:rsidR="00DF0526" w:rsidRPr="001508E8" w:rsidRDefault="00DF0526" w:rsidP="0013443B">
            <w:pPr>
              <w:spacing w:after="0" w:line="240" w:lineRule="auto"/>
              <w:jc w:val="both"/>
              <w:rPr>
                <w:rFonts w:ascii="Arial" w:hAnsi="Arial" w:cs="Arial"/>
              </w:rPr>
            </w:pPr>
          </w:p>
        </w:tc>
      </w:tr>
    </w:tbl>
    <w:p w:rsidR="00DF0526" w:rsidRPr="001508E8" w:rsidRDefault="00DF0526" w:rsidP="000357C2">
      <w:pPr>
        <w:spacing w:after="0" w:line="240" w:lineRule="auto"/>
        <w:jc w:val="right"/>
        <w:rPr>
          <w:rFonts w:ascii="Arial" w:hAnsi="Arial" w:cs="Arial"/>
        </w:rPr>
      </w:pPr>
      <w:r w:rsidRPr="001508E8">
        <w:rPr>
          <w:rFonts w:ascii="Arial" w:hAnsi="Arial" w:cs="Arial"/>
        </w:rPr>
        <w:t>УТВЕРЖДАЮ</w:t>
      </w:r>
    </w:p>
    <w:p w:rsidR="00DF0526" w:rsidRPr="001508E8" w:rsidRDefault="00DF0526" w:rsidP="000357C2">
      <w:pPr>
        <w:spacing w:line="240" w:lineRule="auto"/>
        <w:jc w:val="right"/>
        <w:rPr>
          <w:rFonts w:ascii="Arial" w:hAnsi="Arial" w:cs="Arial"/>
        </w:rPr>
      </w:pPr>
      <w:r w:rsidRPr="001508E8">
        <w:rPr>
          <w:rFonts w:ascii="Arial" w:hAnsi="Arial" w:cs="Arial"/>
        </w:rPr>
        <w:t>____________________________________</w:t>
      </w:r>
    </w:p>
    <w:p w:rsidR="00DF0526" w:rsidRPr="001508E8" w:rsidRDefault="00DF0526" w:rsidP="000357C2">
      <w:pPr>
        <w:spacing w:line="240" w:lineRule="auto"/>
        <w:jc w:val="right"/>
        <w:rPr>
          <w:rFonts w:ascii="Arial" w:hAnsi="Arial" w:cs="Arial"/>
        </w:rPr>
      </w:pPr>
      <w:r w:rsidRPr="001508E8">
        <w:rPr>
          <w:rFonts w:ascii="Arial" w:hAnsi="Arial" w:cs="Arial"/>
        </w:rPr>
        <w:t xml:space="preserve">  (Должностное лицо внутреннего финансового аудита)</w:t>
      </w:r>
    </w:p>
    <w:p w:rsidR="00DF0526" w:rsidRPr="001508E8" w:rsidRDefault="00DF0526" w:rsidP="00D8585C">
      <w:pPr>
        <w:spacing w:line="240" w:lineRule="auto"/>
        <w:jc w:val="right"/>
        <w:rPr>
          <w:rFonts w:ascii="Arial" w:hAnsi="Arial" w:cs="Arial"/>
        </w:rPr>
      </w:pPr>
      <w:r w:rsidRPr="001508E8">
        <w:rPr>
          <w:rFonts w:ascii="Arial" w:hAnsi="Arial" w:cs="Arial"/>
        </w:rPr>
        <w:t xml:space="preserve">                                            _________         _____________</w:t>
      </w:r>
    </w:p>
    <w:p w:rsidR="00DF0526" w:rsidRPr="001508E8" w:rsidRDefault="00DF0526" w:rsidP="00D8585C">
      <w:pPr>
        <w:spacing w:line="240" w:lineRule="auto"/>
        <w:jc w:val="right"/>
        <w:rPr>
          <w:rFonts w:ascii="Arial" w:hAnsi="Arial" w:cs="Arial"/>
        </w:rPr>
      </w:pPr>
      <w:r w:rsidRPr="001508E8">
        <w:rPr>
          <w:rFonts w:ascii="Arial" w:hAnsi="Arial" w:cs="Arial"/>
        </w:rPr>
        <w:t xml:space="preserve">                                            (подпись)         (расшифровка)</w:t>
      </w:r>
    </w:p>
    <w:p w:rsidR="00DF0526" w:rsidRPr="001508E8" w:rsidRDefault="00DF0526" w:rsidP="00D8585C">
      <w:pPr>
        <w:spacing w:line="240" w:lineRule="auto"/>
        <w:jc w:val="right"/>
        <w:rPr>
          <w:rFonts w:ascii="Arial" w:hAnsi="Arial" w:cs="Arial"/>
        </w:rPr>
      </w:pPr>
      <w:r w:rsidRPr="001508E8">
        <w:rPr>
          <w:rFonts w:ascii="Arial" w:hAnsi="Arial" w:cs="Arial"/>
        </w:rPr>
        <w:t xml:space="preserve">                               «__» __________ 20__ г</w:t>
      </w:r>
    </w:p>
    <w:p w:rsidR="00DF0526" w:rsidRPr="001508E8" w:rsidRDefault="00DF0526" w:rsidP="00C537FA">
      <w:pPr>
        <w:jc w:val="both"/>
        <w:rPr>
          <w:rFonts w:ascii="Arial" w:hAnsi="Arial" w:cs="Arial"/>
        </w:rPr>
      </w:pPr>
    </w:p>
    <w:p w:rsidR="00DF0526" w:rsidRPr="001508E8" w:rsidRDefault="00DF0526" w:rsidP="000357C2">
      <w:pPr>
        <w:jc w:val="center"/>
        <w:rPr>
          <w:rFonts w:ascii="Arial" w:hAnsi="Arial" w:cs="Arial"/>
          <w:b/>
          <w:bCs/>
        </w:rPr>
      </w:pPr>
      <w:r w:rsidRPr="001508E8">
        <w:rPr>
          <w:rFonts w:ascii="Arial" w:hAnsi="Arial" w:cs="Arial"/>
          <w:b/>
          <w:bCs/>
        </w:rPr>
        <w:t>Программа аудиторского мероприятия</w:t>
      </w:r>
    </w:p>
    <w:p w:rsidR="00DF0526" w:rsidRPr="001508E8" w:rsidRDefault="00DF0526" w:rsidP="000357C2">
      <w:pPr>
        <w:jc w:val="center"/>
        <w:rPr>
          <w:rFonts w:ascii="Arial" w:hAnsi="Arial" w:cs="Arial"/>
        </w:rPr>
      </w:pPr>
      <w:r w:rsidRPr="001508E8">
        <w:rPr>
          <w:rFonts w:ascii="Arial" w:hAnsi="Arial" w:cs="Arial"/>
        </w:rPr>
        <w:t>_________________________________________________________________________________________________      (Тема аудиторского мероприятия)</w:t>
      </w:r>
    </w:p>
    <w:p w:rsidR="00DF0526" w:rsidRPr="001508E8" w:rsidRDefault="00DF0526" w:rsidP="000357C2">
      <w:pPr>
        <w:spacing w:after="0"/>
        <w:jc w:val="both"/>
        <w:rPr>
          <w:rFonts w:ascii="Arial" w:hAnsi="Arial" w:cs="Arial"/>
        </w:rPr>
      </w:pPr>
      <w:r w:rsidRPr="001508E8">
        <w:rPr>
          <w:rFonts w:ascii="Arial" w:hAnsi="Arial" w:cs="Arial"/>
        </w:rPr>
        <w:t>1. Объект аудита: 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2. Основание для проведения аудиторской проверки: _________________________</w:t>
      </w:r>
    </w:p>
    <w:p w:rsidR="00DF0526" w:rsidRPr="001508E8" w:rsidRDefault="00DF0526" w:rsidP="000357C2">
      <w:pPr>
        <w:spacing w:after="0"/>
        <w:jc w:val="center"/>
        <w:rPr>
          <w:rFonts w:ascii="Arial" w:hAnsi="Arial" w:cs="Arial"/>
        </w:rPr>
      </w:pPr>
      <w:proofErr w:type="gramStart"/>
      <w:r w:rsidRPr="001508E8">
        <w:rPr>
          <w:rFonts w:ascii="Arial" w:hAnsi="Arial" w:cs="Arial"/>
        </w:rPr>
        <w:t>(реквизиты приказа о назначении аудиторской проверки,</w:t>
      </w:r>
      <w:proofErr w:type="gramEnd"/>
    </w:p>
    <w:p w:rsidR="00DF0526" w:rsidRPr="001508E8" w:rsidRDefault="00DF0526" w:rsidP="000357C2">
      <w:pPr>
        <w:spacing w:after="0"/>
        <w:jc w:val="center"/>
        <w:rPr>
          <w:rFonts w:ascii="Arial" w:hAnsi="Arial" w:cs="Arial"/>
        </w:rPr>
      </w:pPr>
      <w:proofErr w:type="gramStart"/>
      <w:r w:rsidRPr="001508E8">
        <w:rPr>
          <w:rFonts w:ascii="Arial" w:hAnsi="Arial" w:cs="Arial"/>
        </w:rPr>
        <w:t>N пункта плана внутреннего финансового аудита)</w:t>
      </w:r>
      <w:proofErr w:type="gramEnd"/>
    </w:p>
    <w:p w:rsidR="00DF0526" w:rsidRPr="001508E8" w:rsidRDefault="00DF0526" w:rsidP="000357C2">
      <w:pPr>
        <w:spacing w:after="0"/>
        <w:jc w:val="both"/>
        <w:rPr>
          <w:rFonts w:ascii="Arial" w:hAnsi="Arial" w:cs="Arial"/>
        </w:rPr>
      </w:pPr>
      <w:r w:rsidRPr="001508E8">
        <w:rPr>
          <w:rFonts w:ascii="Arial" w:hAnsi="Arial" w:cs="Arial"/>
        </w:rPr>
        <w:t>3. Вид аудиторской проверки: 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4. Срок проведения аудиторской проверки: __________________________________</w:t>
      </w:r>
    </w:p>
    <w:p w:rsidR="00DF0526" w:rsidRPr="001508E8" w:rsidRDefault="00DF0526" w:rsidP="000357C2">
      <w:pPr>
        <w:spacing w:after="0"/>
        <w:jc w:val="both"/>
        <w:rPr>
          <w:rFonts w:ascii="Arial" w:hAnsi="Arial" w:cs="Arial"/>
        </w:rPr>
      </w:pPr>
      <w:r w:rsidRPr="001508E8">
        <w:rPr>
          <w:rFonts w:ascii="Arial" w:hAnsi="Arial" w:cs="Arial"/>
        </w:rPr>
        <w:t>5. Перечень вопросов, подлежащих к изучению в ходе аудиторской проверки:</w:t>
      </w:r>
    </w:p>
    <w:p w:rsidR="00DF0526" w:rsidRPr="001508E8" w:rsidRDefault="00DF0526" w:rsidP="000357C2">
      <w:pPr>
        <w:spacing w:after="0"/>
        <w:jc w:val="both"/>
        <w:rPr>
          <w:rFonts w:ascii="Arial" w:hAnsi="Arial" w:cs="Arial"/>
        </w:rPr>
      </w:pPr>
      <w:r w:rsidRPr="001508E8">
        <w:rPr>
          <w:rFonts w:ascii="Arial" w:hAnsi="Arial" w:cs="Arial"/>
        </w:rPr>
        <w:t>5.1. 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5.2. 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6. Описание аудиторских процедур:</w:t>
      </w:r>
    </w:p>
    <w:p w:rsidR="00DF0526" w:rsidRPr="001508E8" w:rsidRDefault="00DF0526" w:rsidP="000357C2">
      <w:pPr>
        <w:spacing w:after="0"/>
        <w:jc w:val="both"/>
        <w:rPr>
          <w:rFonts w:ascii="Arial" w:hAnsi="Arial" w:cs="Arial"/>
        </w:rPr>
      </w:pPr>
      <w:r w:rsidRPr="001508E8">
        <w:rPr>
          <w:rFonts w:ascii="Arial" w:hAnsi="Arial" w:cs="Arial"/>
        </w:rPr>
        <w:t>6.1. 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6.2. 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7. Ответственные исполнители:</w:t>
      </w:r>
    </w:p>
    <w:p w:rsidR="00DF0526" w:rsidRPr="001508E8" w:rsidRDefault="00DF0526" w:rsidP="000357C2">
      <w:pPr>
        <w:spacing w:after="0"/>
        <w:jc w:val="both"/>
        <w:rPr>
          <w:rFonts w:ascii="Arial" w:hAnsi="Arial" w:cs="Arial"/>
        </w:rPr>
      </w:pPr>
      <w:r w:rsidRPr="001508E8">
        <w:rPr>
          <w:rFonts w:ascii="Arial" w:hAnsi="Arial" w:cs="Arial"/>
        </w:rPr>
        <w:t>7.1. 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7.2. 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8. Проверяемый период: ____________________________________________________</w:t>
      </w:r>
    </w:p>
    <w:p w:rsidR="00DF0526" w:rsidRPr="001508E8" w:rsidRDefault="00DF0526" w:rsidP="00C537FA">
      <w:pPr>
        <w:jc w:val="both"/>
        <w:rPr>
          <w:rFonts w:ascii="Arial" w:hAnsi="Arial" w:cs="Arial"/>
        </w:rPr>
      </w:pPr>
    </w:p>
    <w:p w:rsidR="00DF0526" w:rsidRPr="001508E8" w:rsidRDefault="00DF0526" w:rsidP="00C537FA">
      <w:pPr>
        <w:jc w:val="both"/>
        <w:rPr>
          <w:rFonts w:ascii="Arial" w:hAnsi="Arial" w:cs="Arial"/>
        </w:rPr>
      </w:pPr>
      <w:r w:rsidRPr="001508E8">
        <w:rPr>
          <w:rFonts w:ascii="Arial" w:hAnsi="Arial" w:cs="Arial"/>
        </w:rPr>
        <w:t>Руководитель аудиторской группы:</w:t>
      </w:r>
    </w:p>
    <w:p w:rsidR="00DF0526" w:rsidRPr="001508E8" w:rsidRDefault="00DF0526" w:rsidP="000357C2">
      <w:pPr>
        <w:spacing w:after="0"/>
        <w:jc w:val="both"/>
        <w:rPr>
          <w:rFonts w:ascii="Arial" w:hAnsi="Arial" w:cs="Arial"/>
        </w:rPr>
      </w:pPr>
      <w:r w:rsidRPr="001508E8">
        <w:rPr>
          <w:rFonts w:ascii="Arial" w:hAnsi="Arial" w:cs="Arial"/>
        </w:rPr>
        <w:t>_________________________   _____________________   _______________________</w:t>
      </w:r>
    </w:p>
    <w:p w:rsidR="00DF0526" w:rsidRPr="001508E8" w:rsidRDefault="00DF0526" w:rsidP="000357C2">
      <w:pPr>
        <w:spacing w:after="0"/>
        <w:jc w:val="both"/>
        <w:rPr>
          <w:rFonts w:ascii="Arial" w:hAnsi="Arial" w:cs="Arial"/>
        </w:rPr>
      </w:pPr>
      <w:r w:rsidRPr="001508E8">
        <w:rPr>
          <w:rFonts w:ascii="Arial" w:hAnsi="Arial" w:cs="Arial"/>
        </w:rPr>
        <w:t xml:space="preserve">       (должность)                 подпись                Ф.И.О. дата</w:t>
      </w:r>
    </w:p>
    <w:p w:rsidR="00DF0526" w:rsidRPr="001508E8" w:rsidRDefault="00DF0526" w:rsidP="000357C2">
      <w:pPr>
        <w:spacing w:after="0"/>
        <w:jc w:val="both"/>
        <w:rPr>
          <w:rFonts w:ascii="Arial" w:hAnsi="Arial" w:cs="Arial"/>
        </w:rPr>
      </w:pPr>
    </w:p>
    <w:p w:rsidR="00DF0526" w:rsidRPr="001508E8" w:rsidRDefault="00DF0526" w:rsidP="000357C2">
      <w:pPr>
        <w:jc w:val="right"/>
        <w:rPr>
          <w:rFonts w:ascii="Arial" w:hAnsi="Arial" w:cs="Arial"/>
        </w:rPr>
      </w:pPr>
    </w:p>
    <w:p w:rsidR="00DF0526" w:rsidRPr="001508E8" w:rsidRDefault="00DF0526" w:rsidP="000357C2">
      <w:pPr>
        <w:jc w:val="right"/>
        <w:rPr>
          <w:rFonts w:ascii="Arial" w:hAnsi="Arial" w:cs="Arial"/>
        </w:rPr>
      </w:pPr>
    </w:p>
    <w:p w:rsidR="00DF0526" w:rsidRDefault="00DF0526" w:rsidP="000357C2">
      <w:pPr>
        <w:jc w:val="right"/>
        <w:rPr>
          <w:rFonts w:ascii="Arial" w:hAnsi="Arial" w:cs="Arial"/>
        </w:rPr>
      </w:pPr>
    </w:p>
    <w:p w:rsidR="00291DB7" w:rsidRPr="001508E8" w:rsidRDefault="00291DB7" w:rsidP="000357C2">
      <w:pPr>
        <w:jc w:val="right"/>
        <w:rPr>
          <w:rFonts w:ascii="Arial" w:hAnsi="Arial" w:cs="Arial"/>
        </w:rPr>
      </w:pPr>
    </w:p>
    <w:p w:rsidR="00DF0526" w:rsidRDefault="00DF0526" w:rsidP="000357C2">
      <w:pPr>
        <w:jc w:val="right"/>
        <w:rPr>
          <w:rFonts w:ascii="Arial" w:hAnsi="Arial" w:cs="Arial"/>
        </w:rPr>
      </w:pPr>
    </w:p>
    <w:p w:rsidR="001508E8" w:rsidRDefault="001508E8" w:rsidP="000357C2">
      <w:pPr>
        <w:jc w:val="right"/>
        <w:rPr>
          <w:rFonts w:ascii="Arial" w:hAnsi="Arial" w:cs="Arial"/>
        </w:rPr>
      </w:pPr>
    </w:p>
    <w:p w:rsidR="001508E8" w:rsidRPr="001508E8" w:rsidRDefault="001508E8" w:rsidP="000357C2">
      <w:pPr>
        <w:jc w:val="right"/>
        <w:rPr>
          <w:rFonts w:ascii="Arial" w:hAnsi="Arial" w:cs="Arial"/>
        </w:rPr>
      </w:pPr>
    </w:p>
    <w:tbl>
      <w:tblPr>
        <w:tblW w:w="0" w:type="auto"/>
        <w:tblInd w:w="-106" w:type="dxa"/>
        <w:tblLook w:val="00A0" w:firstRow="1" w:lastRow="0" w:firstColumn="1" w:lastColumn="0" w:noHBand="0" w:noVBand="0"/>
      </w:tblPr>
      <w:tblGrid>
        <w:gridCol w:w="10704"/>
      </w:tblGrid>
      <w:tr w:rsidR="00DF0526" w:rsidRPr="001508E8" w:rsidTr="001508E8">
        <w:tc>
          <w:tcPr>
            <w:tcW w:w="10704" w:type="dxa"/>
          </w:tcPr>
          <w:p w:rsidR="00DF0526" w:rsidRPr="001508E8" w:rsidRDefault="00DF0526" w:rsidP="001508E8">
            <w:pPr>
              <w:spacing w:after="0" w:line="240" w:lineRule="auto"/>
              <w:jc w:val="right"/>
              <w:rPr>
                <w:rFonts w:ascii="Arial" w:hAnsi="Arial" w:cs="Arial"/>
              </w:rPr>
            </w:pPr>
            <w:r w:rsidRPr="001508E8">
              <w:rPr>
                <w:rFonts w:ascii="Arial" w:hAnsi="Arial" w:cs="Arial"/>
              </w:rPr>
              <w:lastRenderedPageBreak/>
              <w:t>Приложение 3</w:t>
            </w:r>
          </w:p>
          <w:p w:rsidR="00DF0526" w:rsidRPr="001508E8" w:rsidRDefault="00DF0526" w:rsidP="001508E8">
            <w:pPr>
              <w:spacing w:after="0" w:line="240" w:lineRule="auto"/>
              <w:jc w:val="right"/>
              <w:rPr>
                <w:rFonts w:ascii="Arial" w:hAnsi="Arial" w:cs="Arial"/>
              </w:rPr>
            </w:pPr>
            <w:r w:rsidRPr="001508E8">
              <w:rPr>
                <w:rFonts w:ascii="Arial" w:hAnsi="Arial" w:cs="Arial"/>
              </w:rPr>
              <w:t>к Порядку осуществления</w:t>
            </w:r>
          </w:p>
          <w:p w:rsidR="00DF0526" w:rsidRPr="001508E8" w:rsidRDefault="00DF0526" w:rsidP="001508E8">
            <w:pPr>
              <w:spacing w:after="0" w:line="240" w:lineRule="auto"/>
              <w:jc w:val="right"/>
              <w:rPr>
                <w:rFonts w:ascii="Arial" w:hAnsi="Arial" w:cs="Arial"/>
              </w:rPr>
            </w:pPr>
            <w:r w:rsidRPr="001508E8">
              <w:rPr>
                <w:rFonts w:ascii="Arial" w:hAnsi="Arial" w:cs="Arial"/>
              </w:rPr>
              <w:t>внутреннего финансового аудита</w:t>
            </w:r>
          </w:p>
        </w:tc>
      </w:tr>
    </w:tbl>
    <w:p w:rsidR="00DF0526" w:rsidRPr="001508E8" w:rsidRDefault="00DF0526" w:rsidP="000357C2">
      <w:pPr>
        <w:spacing w:after="0"/>
        <w:jc w:val="center"/>
        <w:rPr>
          <w:rFonts w:ascii="Arial" w:hAnsi="Arial" w:cs="Arial"/>
          <w:b/>
          <w:bCs/>
        </w:rPr>
      </w:pPr>
    </w:p>
    <w:p w:rsidR="00DF0526" w:rsidRPr="001508E8" w:rsidRDefault="00DF0526" w:rsidP="000357C2">
      <w:pPr>
        <w:spacing w:after="0"/>
        <w:jc w:val="center"/>
        <w:rPr>
          <w:rFonts w:ascii="Arial" w:hAnsi="Arial" w:cs="Arial"/>
          <w:b/>
          <w:bCs/>
        </w:rPr>
      </w:pPr>
    </w:p>
    <w:p w:rsidR="00DF0526" w:rsidRPr="001508E8" w:rsidRDefault="00DF0526" w:rsidP="000357C2">
      <w:pPr>
        <w:spacing w:after="0"/>
        <w:jc w:val="center"/>
        <w:rPr>
          <w:rFonts w:ascii="Arial" w:hAnsi="Arial" w:cs="Arial"/>
          <w:b/>
          <w:bCs/>
        </w:rPr>
      </w:pPr>
      <w:r w:rsidRPr="001508E8">
        <w:rPr>
          <w:rFonts w:ascii="Arial" w:hAnsi="Arial" w:cs="Arial"/>
          <w:b/>
          <w:bCs/>
        </w:rPr>
        <w:t>Заключение</w:t>
      </w:r>
    </w:p>
    <w:p w:rsidR="00DF0526" w:rsidRPr="001508E8" w:rsidRDefault="00DF0526" w:rsidP="000357C2">
      <w:pPr>
        <w:spacing w:after="0"/>
        <w:jc w:val="center"/>
        <w:rPr>
          <w:rFonts w:ascii="Arial" w:hAnsi="Arial" w:cs="Arial"/>
          <w:b/>
          <w:bCs/>
        </w:rPr>
      </w:pPr>
      <w:r w:rsidRPr="001508E8">
        <w:rPr>
          <w:rFonts w:ascii="Arial" w:hAnsi="Arial" w:cs="Arial"/>
          <w:b/>
          <w:bCs/>
        </w:rPr>
        <w:t>по результатам аудиторского мероприятия</w:t>
      </w:r>
    </w:p>
    <w:p w:rsidR="00DF0526" w:rsidRPr="001508E8" w:rsidRDefault="00DF0526" w:rsidP="000357C2">
      <w:pPr>
        <w:spacing w:after="0"/>
        <w:jc w:val="both"/>
        <w:rPr>
          <w:rFonts w:ascii="Arial" w:hAnsi="Arial" w:cs="Arial"/>
        </w:rPr>
      </w:pPr>
    </w:p>
    <w:p w:rsidR="00DF0526" w:rsidRPr="001508E8" w:rsidRDefault="00DF0526" w:rsidP="000357C2">
      <w:pPr>
        <w:spacing w:after="0"/>
        <w:jc w:val="both"/>
        <w:rPr>
          <w:rFonts w:ascii="Arial" w:hAnsi="Arial" w:cs="Arial"/>
        </w:rPr>
      </w:pPr>
      <w:r w:rsidRPr="001508E8">
        <w:rPr>
          <w:rFonts w:ascii="Arial" w:hAnsi="Arial" w:cs="Arial"/>
        </w:rPr>
        <w:t xml:space="preserve">___________________________                        </w:t>
      </w:r>
      <w:r w:rsidRPr="001508E8">
        <w:rPr>
          <w:rFonts w:ascii="Arial" w:hAnsi="Arial" w:cs="Arial"/>
        </w:rPr>
        <w:tab/>
      </w:r>
      <w:r w:rsidRPr="001508E8">
        <w:rPr>
          <w:rFonts w:ascii="Arial" w:hAnsi="Arial" w:cs="Arial"/>
        </w:rPr>
        <w:tab/>
      </w:r>
      <w:r w:rsidRPr="001508E8">
        <w:rPr>
          <w:rFonts w:ascii="Arial" w:hAnsi="Arial" w:cs="Arial"/>
        </w:rPr>
        <w:tab/>
        <w:t xml:space="preserve">        ________________</w:t>
      </w:r>
    </w:p>
    <w:p w:rsidR="00DF0526" w:rsidRPr="001508E8" w:rsidRDefault="00DF0526" w:rsidP="000357C2">
      <w:pPr>
        <w:spacing w:after="0"/>
        <w:jc w:val="both"/>
        <w:rPr>
          <w:rFonts w:ascii="Arial" w:hAnsi="Arial" w:cs="Arial"/>
        </w:rPr>
      </w:pPr>
      <w:r w:rsidRPr="001508E8">
        <w:rPr>
          <w:rFonts w:ascii="Arial" w:hAnsi="Arial" w:cs="Arial"/>
        </w:rPr>
        <w:t xml:space="preserve">    (место составления)                            </w:t>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t xml:space="preserve">             (дата)</w:t>
      </w:r>
    </w:p>
    <w:p w:rsidR="00DF0526" w:rsidRPr="001508E8" w:rsidRDefault="00DF0526" w:rsidP="000357C2">
      <w:pPr>
        <w:spacing w:after="0"/>
        <w:jc w:val="both"/>
        <w:rPr>
          <w:rFonts w:ascii="Arial" w:hAnsi="Arial" w:cs="Arial"/>
        </w:rPr>
      </w:pPr>
      <w:r w:rsidRPr="001508E8">
        <w:rPr>
          <w:rFonts w:ascii="Arial" w:hAnsi="Arial" w:cs="Arial"/>
        </w:rPr>
        <w:t>___________________________________________________________________________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 xml:space="preserve">                      (тема аудиторского мероприятия)</w:t>
      </w:r>
    </w:p>
    <w:p w:rsidR="00DF0526" w:rsidRPr="001508E8" w:rsidRDefault="00DF0526" w:rsidP="00C537FA">
      <w:pPr>
        <w:jc w:val="both"/>
        <w:rPr>
          <w:rFonts w:ascii="Arial" w:hAnsi="Arial" w:cs="Arial"/>
        </w:rPr>
      </w:pPr>
      <w:r w:rsidRPr="001508E8">
        <w:rPr>
          <w:rFonts w:ascii="Arial" w:hAnsi="Arial" w:cs="Arial"/>
        </w:rPr>
        <w:t>Основание проведения аудиторского мероприятия:</w:t>
      </w:r>
    </w:p>
    <w:p w:rsidR="00DF0526" w:rsidRPr="001508E8" w:rsidRDefault="00DF0526" w:rsidP="000357C2">
      <w:pPr>
        <w:spacing w:after="0"/>
        <w:jc w:val="both"/>
        <w:rPr>
          <w:rFonts w:ascii="Arial" w:hAnsi="Arial" w:cs="Arial"/>
        </w:rPr>
      </w:pPr>
      <w:r w:rsidRPr="001508E8">
        <w:rPr>
          <w:rFonts w:ascii="Arial" w:hAnsi="Arial" w:cs="Arial"/>
        </w:rPr>
        <w:t>____________________________________________________________________________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 xml:space="preserve">           (реквизиты приказа о назначен</w:t>
      </w:r>
      <w:proofErr w:type="gramStart"/>
      <w:r w:rsidRPr="001508E8">
        <w:rPr>
          <w:rFonts w:ascii="Arial" w:hAnsi="Arial" w:cs="Arial"/>
        </w:rPr>
        <w:t>ии ау</w:t>
      </w:r>
      <w:proofErr w:type="gramEnd"/>
      <w:r w:rsidRPr="001508E8">
        <w:rPr>
          <w:rFonts w:ascii="Arial" w:hAnsi="Arial" w:cs="Arial"/>
        </w:rPr>
        <w:t>диторской проверки, № пункта годового плана)</w:t>
      </w:r>
    </w:p>
    <w:p w:rsidR="00DF0526" w:rsidRPr="001508E8" w:rsidRDefault="00DF0526" w:rsidP="000357C2">
      <w:pPr>
        <w:spacing w:after="0"/>
        <w:jc w:val="both"/>
        <w:rPr>
          <w:rFonts w:ascii="Arial" w:hAnsi="Arial" w:cs="Arial"/>
        </w:rPr>
      </w:pPr>
      <w:r w:rsidRPr="001508E8">
        <w:rPr>
          <w:rFonts w:ascii="Arial" w:hAnsi="Arial" w:cs="Arial"/>
        </w:rPr>
        <w:t>В соответствии с программой 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t xml:space="preserve">    (реквизиты Программы аудиторской проверки)</w:t>
      </w:r>
    </w:p>
    <w:p w:rsidR="00DF0526" w:rsidRPr="001508E8" w:rsidRDefault="00DF0526" w:rsidP="00C537FA">
      <w:pPr>
        <w:jc w:val="both"/>
        <w:rPr>
          <w:rFonts w:ascii="Arial" w:hAnsi="Arial" w:cs="Arial"/>
        </w:rPr>
      </w:pPr>
      <w:r w:rsidRPr="001508E8">
        <w:rPr>
          <w:rFonts w:ascii="Arial" w:hAnsi="Arial" w:cs="Arial"/>
        </w:rPr>
        <w:t>Период, подлежащий аудиторской проверке: __________________________________</w:t>
      </w:r>
    </w:p>
    <w:p w:rsidR="00DF0526" w:rsidRPr="001508E8" w:rsidRDefault="00DF0526" w:rsidP="000357C2">
      <w:pPr>
        <w:spacing w:after="0"/>
        <w:jc w:val="both"/>
        <w:rPr>
          <w:rFonts w:ascii="Arial" w:hAnsi="Arial" w:cs="Arial"/>
        </w:rPr>
      </w:pPr>
      <w:r w:rsidRPr="001508E8">
        <w:rPr>
          <w:rFonts w:ascii="Arial" w:hAnsi="Arial" w:cs="Arial"/>
        </w:rPr>
        <w:t>Вид аудиторской проверки: 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ab/>
      </w:r>
      <w:r w:rsidRPr="001508E8">
        <w:rPr>
          <w:rFonts w:ascii="Arial" w:hAnsi="Arial" w:cs="Arial"/>
        </w:rPr>
        <w:tab/>
      </w:r>
      <w:r w:rsidRPr="001508E8">
        <w:rPr>
          <w:rFonts w:ascii="Arial" w:hAnsi="Arial" w:cs="Arial"/>
        </w:rPr>
        <w:tab/>
        <w:t xml:space="preserve">              (камеральная, выездная, комбинированная)</w:t>
      </w:r>
    </w:p>
    <w:p w:rsidR="00DF0526" w:rsidRPr="001508E8" w:rsidRDefault="00DF0526" w:rsidP="000357C2">
      <w:pPr>
        <w:spacing w:after="0"/>
        <w:jc w:val="both"/>
        <w:rPr>
          <w:rFonts w:ascii="Arial" w:hAnsi="Arial" w:cs="Arial"/>
        </w:rPr>
      </w:pPr>
      <w:r w:rsidRPr="001508E8">
        <w:rPr>
          <w:rFonts w:ascii="Arial" w:hAnsi="Arial" w:cs="Arial"/>
        </w:rPr>
        <w:t>Объект аудита: 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Перечень вопросов, изученных в ходе аудиторской проверки:</w:t>
      </w:r>
    </w:p>
    <w:p w:rsidR="00DF0526" w:rsidRPr="001508E8" w:rsidRDefault="00DF0526" w:rsidP="000357C2">
      <w:pPr>
        <w:spacing w:after="0"/>
        <w:jc w:val="both"/>
        <w:rPr>
          <w:rFonts w:ascii="Arial" w:hAnsi="Arial" w:cs="Arial"/>
        </w:rPr>
      </w:pPr>
      <w:r w:rsidRPr="001508E8">
        <w:rPr>
          <w:rFonts w:ascii="Arial" w:hAnsi="Arial" w:cs="Arial"/>
        </w:rPr>
        <w:t>1. ________________________________________________________________________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2. ________________________________________________________________________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3. ________________________________________________________________________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Используемые нормативные правовые акты: 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В ходе проведения аудиторского мероприятия установлено следующее:</w:t>
      </w:r>
    </w:p>
    <w:p w:rsidR="00DF0526" w:rsidRPr="001508E8" w:rsidRDefault="00DF0526" w:rsidP="000357C2">
      <w:pPr>
        <w:spacing w:after="0"/>
        <w:jc w:val="both"/>
        <w:rPr>
          <w:rFonts w:ascii="Arial" w:hAnsi="Arial" w:cs="Arial"/>
        </w:rPr>
      </w:pPr>
      <w:r w:rsidRPr="001508E8">
        <w:rPr>
          <w:rFonts w:ascii="Arial" w:hAnsi="Arial" w:cs="Arial"/>
        </w:rPr>
        <w:t>По вопросу № 1 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По вопросу № 2 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По вопросу № 3 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 xml:space="preserve">                   (краткое изложение результатов аудиторской проверки)</w:t>
      </w:r>
    </w:p>
    <w:p w:rsidR="00DF0526" w:rsidRPr="001508E8" w:rsidRDefault="00DF0526" w:rsidP="000357C2">
      <w:pPr>
        <w:spacing w:after="0"/>
        <w:jc w:val="both"/>
        <w:rPr>
          <w:rFonts w:ascii="Arial" w:hAnsi="Arial" w:cs="Arial"/>
        </w:rPr>
      </w:pPr>
      <w:r w:rsidRPr="001508E8">
        <w:rPr>
          <w:rFonts w:ascii="Arial" w:hAnsi="Arial" w:cs="Arial"/>
        </w:rPr>
        <w:t>Предложения и рекомендации: 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Выводы: ___________________________________________________________________</w:t>
      </w:r>
    </w:p>
    <w:p w:rsidR="00DF0526" w:rsidRPr="001508E8" w:rsidRDefault="00DF0526" w:rsidP="000357C2">
      <w:pPr>
        <w:spacing w:after="0"/>
        <w:jc w:val="both"/>
        <w:rPr>
          <w:rFonts w:ascii="Arial" w:hAnsi="Arial" w:cs="Arial"/>
        </w:rPr>
      </w:pPr>
      <w:r w:rsidRPr="001508E8">
        <w:rPr>
          <w:rFonts w:ascii="Arial" w:hAnsi="Arial" w:cs="Arial"/>
        </w:rPr>
        <w:t>Руководитель аудиторской группы:</w:t>
      </w:r>
    </w:p>
    <w:p w:rsidR="00DF0526" w:rsidRPr="001508E8" w:rsidRDefault="00DF0526" w:rsidP="000357C2">
      <w:pPr>
        <w:spacing w:after="0"/>
        <w:jc w:val="both"/>
        <w:rPr>
          <w:rFonts w:ascii="Arial" w:hAnsi="Arial" w:cs="Arial"/>
        </w:rPr>
      </w:pPr>
      <w:r w:rsidRPr="001508E8">
        <w:rPr>
          <w:rFonts w:ascii="Arial" w:hAnsi="Arial" w:cs="Arial"/>
        </w:rPr>
        <w:t>_________________________   _____________________   _______________________</w:t>
      </w:r>
    </w:p>
    <w:p w:rsidR="00DF0526" w:rsidRPr="001508E8" w:rsidRDefault="00DF0526" w:rsidP="000357C2">
      <w:pPr>
        <w:spacing w:after="0"/>
        <w:jc w:val="both"/>
        <w:rPr>
          <w:rFonts w:ascii="Arial" w:hAnsi="Arial" w:cs="Arial"/>
        </w:rPr>
      </w:pPr>
      <w:r w:rsidRPr="001508E8">
        <w:rPr>
          <w:rFonts w:ascii="Arial" w:hAnsi="Arial" w:cs="Arial"/>
        </w:rPr>
        <w:t xml:space="preserve">       (должность)          </w:t>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t xml:space="preserve">      (подпись)             </w:t>
      </w:r>
      <w:r w:rsidRPr="001508E8">
        <w:rPr>
          <w:rFonts w:ascii="Arial" w:hAnsi="Arial" w:cs="Arial"/>
        </w:rPr>
        <w:tab/>
        <w:t xml:space="preserve">    (Ф.И.О.)</w:t>
      </w:r>
    </w:p>
    <w:p w:rsidR="00DF0526" w:rsidRPr="001508E8" w:rsidRDefault="00DF0526" w:rsidP="000357C2">
      <w:pPr>
        <w:spacing w:after="0"/>
        <w:jc w:val="both"/>
        <w:rPr>
          <w:rFonts w:ascii="Arial" w:hAnsi="Arial" w:cs="Arial"/>
        </w:rPr>
      </w:pPr>
      <w:r w:rsidRPr="001508E8">
        <w:rPr>
          <w:rFonts w:ascii="Arial" w:hAnsi="Arial" w:cs="Arial"/>
        </w:rPr>
        <w:t>Члены аудиторской группы:</w:t>
      </w:r>
    </w:p>
    <w:p w:rsidR="00DF0526" w:rsidRPr="001508E8" w:rsidRDefault="00DF0526" w:rsidP="000357C2">
      <w:pPr>
        <w:spacing w:after="0"/>
        <w:jc w:val="both"/>
        <w:rPr>
          <w:rFonts w:ascii="Arial" w:hAnsi="Arial" w:cs="Arial"/>
        </w:rPr>
      </w:pPr>
      <w:r w:rsidRPr="001508E8">
        <w:rPr>
          <w:rFonts w:ascii="Arial" w:hAnsi="Arial" w:cs="Arial"/>
        </w:rPr>
        <w:t>_________________________   _____________________   _______________________</w:t>
      </w:r>
    </w:p>
    <w:p w:rsidR="00DF0526" w:rsidRPr="001508E8" w:rsidRDefault="00DF0526" w:rsidP="000357C2">
      <w:pPr>
        <w:spacing w:after="0"/>
        <w:jc w:val="both"/>
        <w:rPr>
          <w:rFonts w:ascii="Arial" w:hAnsi="Arial" w:cs="Arial"/>
        </w:rPr>
      </w:pPr>
      <w:r w:rsidRPr="001508E8">
        <w:rPr>
          <w:rFonts w:ascii="Arial" w:hAnsi="Arial" w:cs="Arial"/>
        </w:rPr>
        <w:t xml:space="preserve">       (должность)          </w:t>
      </w: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t xml:space="preserve">      (подпись)             </w:t>
      </w:r>
      <w:r w:rsidRPr="001508E8">
        <w:rPr>
          <w:rFonts w:ascii="Arial" w:hAnsi="Arial" w:cs="Arial"/>
        </w:rPr>
        <w:tab/>
        <w:t xml:space="preserve">    (Ф.И.О.)</w:t>
      </w:r>
      <w:r w:rsidRPr="001508E8">
        <w:rPr>
          <w:rFonts w:ascii="Arial" w:hAnsi="Arial" w:cs="Arial"/>
        </w:rPr>
        <w:tab/>
      </w:r>
    </w:p>
    <w:p w:rsidR="00DF0526" w:rsidRPr="001508E8" w:rsidRDefault="00DF0526" w:rsidP="000357C2">
      <w:pPr>
        <w:jc w:val="right"/>
        <w:rPr>
          <w:rFonts w:ascii="Arial" w:hAnsi="Arial" w:cs="Arial"/>
        </w:rPr>
      </w:pPr>
    </w:p>
    <w:p w:rsidR="00DF0526" w:rsidRPr="001508E8" w:rsidRDefault="00DF0526" w:rsidP="000357C2">
      <w:pPr>
        <w:jc w:val="right"/>
        <w:rPr>
          <w:rFonts w:ascii="Arial" w:hAnsi="Arial" w:cs="Arial"/>
        </w:rPr>
      </w:pPr>
    </w:p>
    <w:p w:rsidR="00DF0526" w:rsidRPr="001508E8" w:rsidRDefault="00DF0526" w:rsidP="000357C2">
      <w:pPr>
        <w:jc w:val="right"/>
        <w:rPr>
          <w:rFonts w:ascii="Arial" w:hAnsi="Arial" w:cs="Arial"/>
        </w:rPr>
      </w:pPr>
    </w:p>
    <w:p w:rsidR="00DF0526" w:rsidRPr="001508E8" w:rsidRDefault="00DF0526" w:rsidP="000357C2">
      <w:pPr>
        <w:jc w:val="right"/>
        <w:rPr>
          <w:rFonts w:ascii="Arial" w:hAnsi="Arial" w:cs="Arial"/>
        </w:rPr>
      </w:pPr>
    </w:p>
    <w:p w:rsidR="00DF0526" w:rsidRDefault="00DF0526" w:rsidP="000357C2">
      <w:pPr>
        <w:jc w:val="right"/>
        <w:rPr>
          <w:rFonts w:ascii="Arial" w:hAnsi="Arial" w:cs="Arial"/>
        </w:rPr>
      </w:pPr>
    </w:p>
    <w:p w:rsidR="001508E8" w:rsidRDefault="001508E8" w:rsidP="000357C2">
      <w:pPr>
        <w:jc w:val="right"/>
        <w:rPr>
          <w:rFonts w:ascii="Arial" w:hAnsi="Arial" w:cs="Arial"/>
        </w:rPr>
      </w:pPr>
    </w:p>
    <w:p w:rsidR="001508E8" w:rsidRDefault="001508E8" w:rsidP="000357C2">
      <w:pPr>
        <w:jc w:val="right"/>
        <w:rPr>
          <w:rFonts w:ascii="Arial" w:hAnsi="Arial" w:cs="Arial"/>
        </w:rPr>
      </w:pPr>
    </w:p>
    <w:p w:rsidR="001508E8" w:rsidRPr="001508E8" w:rsidRDefault="001508E8" w:rsidP="000357C2">
      <w:pPr>
        <w:jc w:val="right"/>
        <w:rPr>
          <w:rFonts w:ascii="Arial" w:hAnsi="Arial" w:cs="Arial"/>
        </w:rPr>
      </w:pPr>
    </w:p>
    <w:tbl>
      <w:tblPr>
        <w:tblW w:w="0" w:type="auto"/>
        <w:tblInd w:w="-106" w:type="dxa"/>
        <w:tblLook w:val="00A0" w:firstRow="1" w:lastRow="0" w:firstColumn="1" w:lastColumn="0" w:noHBand="0" w:noVBand="0"/>
      </w:tblPr>
      <w:tblGrid>
        <w:gridCol w:w="10137"/>
      </w:tblGrid>
      <w:tr w:rsidR="00DF0526" w:rsidRPr="001508E8" w:rsidTr="001508E8">
        <w:tc>
          <w:tcPr>
            <w:tcW w:w="10137" w:type="dxa"/>
          </w:tcPr>
          <w:p w:rsidR="00DF0526" w:rsidRPr="001508E8" w:rsidRDefault="00DF0526" w:rsidP="001508E8">
            <w:pPr>
              <w:spacing w:after="0" w:line="240" w:lineRule="auto"/>
              <w:jc w:val="right"/>
              <w:rPr>
                <w:rFonts w:ascii="Arial" w:hAnsi="Arial" w:cs="Arial"/>
              </w:rPr>
            </w:pPr>
            <w:r w:rsidRPr="001508E8">
              <w:rPr>
                <w:rFonts w:ascii="Arial" w:hAnsi="Arial" w:cs="Arial"/>
              </w:rPr>
              <w:lastRenderedPageBreak/>
              <w:t>Приложение 4</w:t>
            </w:r>
          </w:p>
          <w:p w:rsidR="00DF0526" w:rsidRPr="001508E8" w:rsidRDefault="00DF0526" w:rsidP="001508E8">
            <w:pPr>
              <w:spacing w:after="0" w:line="240" w:lineRule="auto"/>
              <w:jc w:val="right"/>
              <w:rPr>
                <w:rFonts w:ascii="Arial" w:hAnsi="Arial" w:cs="Arial"/>
              </w:rPr>
            </w:pPr>
            <w:r w:rsidRPr="001508E8">
              <w:rPr>
                <w:rFonts w:ascii="Arial" w:hAnsi="Arial" w:cs="Arial"/>
              </w:rPr>
              <w:t>к Порядку осуществления</w:t>
            </w:r>
          </w:p>
          <w:p w:rsidR="00DF0526" w:rsidRPr="001508E8" w:rsidRDefault="00DF0526" w:rsidP="001508E8">
            <w:pPr>
              <w:spacing w:after="0" w:line="240" w:lineRule="auto"/>
              <w:jc w:val="right"/>
              <w:rPr>
                <w:rFonts w:ascii="Arial" w:hAnsi="Arial" w:cs="Arial"/>
              </w:rPr>
            </w:pPr>
            <w:r w:rsidRPr="001508E8">
              <w:rPr>
                <w:rFonts w:ascii="Arial" w:hAnsi="Arial" w:cs="Arial"/>
              </w:rPr>
              <w:t>внутреннего финансового аудита</w:t>
            </w:r>
          </w:p>
          <w:p w:rsidR="00DF0526" w:rsidRPr="001508E8" w:rsidRDefault="00DF0526" w:rsidP="0013443B">
            <w:pPr>
              <w:spacing w:after="0" w:line="240" w:lineRule="auto"/>
              <w:jc w:val="both"/>
              <w:rPr>
                <w:rFonts w:ascii="Arial" w:hAnsi="Arial" w:cs="Arial"/>
              </w:rPr>
            </w:pPr>
          </w:p>
        </w:tc>
      </w:tr>
    </w:tbl>
    <w:p w:rsidR="00DF0526" w:rsidRPr="001508E8" w:rsidRDefault="00DF0526" w:rsidP="000357C2">
      <w:pPr>
        <w:spacing w:after="0"/>
        <w:jc w:val="center"/>
        <w:rPr>
          <w:rFonts w:ascii="Arial" w:hAnsi="Arial" w:cs="Arial"/>
          <w:b/>
          <w:bCs/>
        </w:rPr>
      </w:pPr>
    </w:p>
    <w:p w:rsidR="00DF0526" w:rsidRPr="001508E8" w:rsidRDefault="00DF0526" w:rsidP="000357C2">
      <w:pPr>
        <w:spacing w:after="0"/>
        <w:jc w:val="center"/>
        <w:rPr>
          <w:rFonts w:ascii="Arial" w:hAnsi="Arial" w:cs="Arial"/>
          <w:b/>
          <w:bCs/>
        </w:rPr>
      </w:pPr>
    </w:p>
    <w:p w:rsidR="00DF0526" w:rsidRPr="001508E8" w:rsidRDefault="00DF0526" w:rsidP="000357C2">
      <w:pPr>
        <w:spacing w:after="0"/>
        <w:jc w:val="center"/>
        <w:rPr>
          <w:rFonts w:ascii="Arial" w:hAnsi="Arial" w:cs="Arial"/>
          <w:b/>
          <w:bCs/>
        </w:rPr>
      </w:pPr>
      <w:r w:rsidRPr="001508E8">
        <w:rPr>
          <w:rFonts w:ascii="Arial" w:hAnsi="Arial" w:cs="Arial"/>
          <w:b/>
          <w:bCs/>
        </w:rPr>
        <w:t>Годовая отчетность</w:t>
      </w:r>
    </w:p>
    <w:p w:rsidR="00DF0526" w:rsidRPr="001508E8" w:rsidRDefault="00DF0526" w:rsidP="000357C2">
      <w:pPr>
        <w:spacing w:after="0"/>
        <w:jc w:val="center"/>
        <w:rPr>
          <w:rFonts w:ascii="Arial" w:hAnsi="Arial" w:cs="Arial"/>
          <w:b/>
          <w:bCs/>
        </w:rPr>
      </w:pPr>
      <w:r w:rsidRPr="001508E8">
        <w:rPr>
          <w:rFonts w:ascii="Arial" w:hAnsi="Arial" w:cs="Arial"/>
          <w:b/>
          <w:bCs/>
        </w:rPr>
        <w:t>о результатах осуществления внутреннего финансового аудита</w:t>
      </w:r>
    </w:p>
    <w:p w:rsidR="00DF0526" w:rsidRPr="001508E8" w:rsidRDefault="00DF0526" w:rsidP="000357C2">
      <w:pPr>
        <w:spacing w:after="0"/>
        <w:jc w:val="center"/>
        <w:rPr>
          <w:rFonts w:ascii="Arial" w:hAnsi="Arial" w:cs="Arial"/>
          <w:b/>
          <w:bCs/>
        </w:rPr>
      </w:pPr>
      <w:r w:rsidRPr="001508E8">
        <w:rPr>
          <w:rFonts w:ascii="Arial" w:hAnsi="Arial" w:cs="Arial"/>
          <w:b/>
          <w:bCs/>
        </w:rPr>
        <w:t>за 20___ год</w:t>
      </w:r>
    </w:p>
    <w:tbl>
      <w:tblPr>
        <w:tblW w:w="0" w:type="auto"/>
        <w:tblInd w:w="-106" w:type="dxa"/>
        <w:tblLook w:val="00A0" w:firstRow="1" w:lastRow="0" w:firstColumn="1" w:lastColumn="0" w:noHBand="0" w:noVBand="0"/>
      </w:tblPr>
      <w:tblGrid>
        <w:gridCol w:w="7763"/>
        <w:gridCol w:w="1808"/>
      </w:tblGrid>
      <w:tr w:rsidR="00DF0526" w:rsidRPr="001508E8">
        <w:tc>
          <w:tcPr>
            <w:tcW w:w="7763" w:type="dxa"/>
            <w:tcBorders>
              <w:right w:val="single" w:sz="4" w:space="0" w:color="auto"/>
            </w:tcBorders>
          </w:tcPr>
          <w:p w:rsidR="00DF0526" w:rsidRPr="001508E8" w:rsidRDefault="00DF0526" w:rsidP="0013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p>
        </w:tc>
        <w:tc>
          <w:tcPr>
            <w:tcW w:w="1808" w:type="dxa"/>
            <w:tcBorders>
              <w:top w:val="single" w:sz="4" w:space="0" w:color="auto"/>
              <w:left w:val="single" w:sz="4" w:space="0" w:color="auto"/>
              <w:bottom w:val="single" w:sz="4" w:space="0" w:color="auto"/>
              <w:right w:val="single" w:sz="4" w:space="0" w:color="auto"/>
            </w:tcBorders>
          </w:tcPr>
          <w:p w:rsidR="00DF0526" w:rsidRPr="001508E8" w:rsidRDefault="00DF0526" w:rsidP="0013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Arial" w:hAnsi="Arial" w:cs="Arial"/>
                <w:color w:val="22272F"/>
              </w:rPr>
            </w:pPr>
            <w:r w:rsidRPr="001508E8">
              <w:rPr>
                <w:rFonts w:ascii="Arial" w:hAnsi="Arial" w:cs="Arial"/>
                <w:color w:val="22272F"/>
              </w:rPr>
              <w:t>Коды</w:t>
            </w:r>
          </w:p>
        </w:tc>
      </w:tr>
      <w:tr w:rsidR="00DF0526" w:rsidRPr="001508E8">
        <w:tc>
          <w:tcPr>
            <w:tcW w:w="7763" w:type="dxa"/>
            <w:tcBorders>
              <w:right w:val="single" w:sz="4" w:space="0" w:color="auto"/>
            </w:tcBorders>
          </w:tcPr>
          <w:p w:rsidR="00DF0526" w:rsidRPr="001508E8" w:rsidRDefault="00DF0526" w:rsidP="0013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r w:rsidRPr="001508E8">
              <w:rPr>
                <w:rFonts w:ascii="Arial" w:hAnsi="Arial" w:cs="Arial"/>
                <w:color w:val="22272F"/>
              </w:rPr>
              <w:t xml:space="preserve">                     от «___»__________ 20___ г  дата</w:t>
            </w:r>
          </w:p>
        </w:tc>
        <w:tc>
          <w:tcPr>
            <w:tcW w:w="1808" w:type="dxa"/>
            <w:tcBorders>
              <w:top w:val="single" w:sz="4" w:space="0" w:color="auto"/>
              <w:left w:val="single" w:sz="4" w:space="0" w:color="auto"/>
              <w:bottom w:val="single" w:sz="4" w:space="0" w:color="auto"/>
              <w:right w:val="single" w:sz="4" w:space="0" w:color="auto"/>
            </w:tcBorders>
          </w:tcPr>
          <w:p w:rsidR="00DF0526" w:rsidRPr="001508E8" w:rsidRDefault="00DF0526" w:rsidP="0013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p>
        </w:tc>
      </w:tr>
      <w:tr w:rsidR="00DF0526" w:rsidRPr="001508E8">
        <w:tc>
          <w:tcPr>
            <w:tcW w:w="7763" w:type="dxa"/>
            <w:tcBorders>
              <w:right w:val="single" w:sz="4" w:space="0" w:color="auto"/>
            </w:tcBorders>
          </w:tcPr>
          <w:p w:rsidR="00DF0526" w:rsidRPr="001508E8" w:rsidRDefault="00DF0526" w:rsidP="00134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2272F"/>
              </w:rPr>
            </w:pPr>
            <w:r w:rsidRPr="001508E8">
              <w:rPr>
                <w:rFonts w:ascii="Arial" w:hAnsi="Arial" w:cs="Arial"/>
                <w:color w:val="22272F"/>
              </w:rPr>
              <w:t xml:space="preserve">Наименование главного администратора </w:t>
            </w:r>
          </w:p>
          <w:p w:rsidR="00DF0526" w:rsidRPr="001508E8" w:rsidRDefault="00DF0526" w:rsidP="00134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2272F"/>
              </w:rPr>
            </w:pPr>
            <w:r w:rsidRPr="001508E8">
              <w:rPr>
                <w:rFonts w:ascii="Arial" w:hAnsi="Arial" w:cs="Arial"/>
                <w:color w:val="22272F"/>
              </w:rPr>
              <w:t xml:space="preserve">бюджетных средств, администратора </w:t>
            </w:r>
          </w:p>
          <w:p w:rsidR="00DF0526" w:rsidRPr="001508E8" w:rsidRDefault="00DF0526" w:rsidP="00134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2272F"/>
              </w:rPr>
            </w:pPr>
            <w:r w:rsidRPr="001508E8">
              <w:rPr>
                <w:rFonts w:ascii="Arial" w:hAnsi="Arial" w:cs="Arial"/>
                <w:color w:val="22272F"/>
              </w:rPr>
              <w:t xml:space="preserve">бюджетных средств </w:t>
            </w:r>
          </w:p>
          <w:p w:rsidR="00DF0526" w:rsidRPr="001508E8" w:rsidRDefault="00DF0526" w:rsidP="00134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2272F"/>
              </w:rPr>
            </w:pPr>
            <w:r w:rsidRPr="001508E8">
              <w:rPr>
                <w:rFonts w:ascii="Arial" w:hAnsi="Arial" w:cs="Arial"/>
                <w:color w:val="22272F"/>
              </w:rPr>
              <w:t>___________________________________________________ Глава по БК</w:t>
            </w:r>
          </w:p>
        </w:tc>
        <w:tc>
          <w:tcPr>
            <w:tcW w:w="1808" w:type="dxa"/>
            <w:tcBorders>
              <w:top w:val="single" w:sz="4" w:space="0" w:color="auto"/>
              <w:left w:val="single" w:sz="4" w:space="0" w:color="auto"/>
              <w:bottom w:val="single" w:sz="4" w:space="0" w:color="auto"/>
              <w:right w:val="single" w:sz="4" w:space="0" w:color="auto"/>
            </w:tcBorders>
          </w:tcPr>
          <w:p w:rsidR="00DF0526" w:rsidRPr="001508E8" w:rsidRDefault="00DF0526" w:rsidP="0013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p>
        </w:tc>
      </w:tr>
      <w:tr w:rsidR="00DF0526" w:rsidRPr="001508E8">
        <w:tc>
          <w:tcPr>
            <w:tcW w:w="7763" w:type="dxa"/>
            <w:tcBorders>
              <w:right w:val="single" w:sz="4" w:space="0" w:color="auto"/>
            </w:tcBorders>
          </w:tcPr>
          <w:p w:rsidR="00DF0526" w:rsidRPr="001508E8" w:rsidRDefault="00DF0526" w:rsidP="00134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r w:rsidRPr="001508E8">
              <w:rPr>
                <w:rFonts w:ascii="Arial" w:hAnsi="Arial" w:cs="Arial"/>
                <w:color w:val="22272F"/>
              </w:rPr>
              <w:t>Наименование бюджета_______________________________________</w:t>
            </w:r>
          </w:p>
        </w:tc>
        <w:tc>
          <w:tcPr>
            <w:tcW w:w="1808" w:type="dxa"/>
            <w:tcBorders>
              <w:top w:val="single" w:sz="4" w:space="0" w:color="auto"/>
              <w:left w:val="single" w:sz="4" w:space="0" w:color="auto"/>
              <w:bottom w:val="single" w:sz="4" w:space="0" w:color="auto"/>
              <w:right w:val="single" w:sz="4" w:space="0" w:color="auto"/>
            </w:tcBorders>
          </w:tcPr>
          <w:p w:rsidR="00DF0526" w:rsidRPr="001508E8" w:rsidRDefault="00DF0526" w:rsidP="0013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p>
        </w:tc>
      </w:tr>
      <w:tr w:rsidR="00DF0526" w:rsidRPr="001508E8">
        <w:tc>
          <w:tcPr>
            <w:tcW w:w="7763" w:type="dxa"/>
            <w:tcBorders>
              <w:right w:val="single" w:sz="4" w:space="0" w:color="auto"/>
            </w:tcBorders>
          </w:tcPr>
          <w:p w:rsidR="00DF0526" w:rsidRPr="001508E8" w:rsidRDefault="00DF0526" w:rsidP="00134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r w:rsidRPr="001508E8">
              <w:rPr>
                <w:rFonts w:ascii="Arial" w:hAnsi="Arial" w:cs="Arial"/>
                <w:color w:val="22272F"/>
              </w:rPr>
              <w:t xml:space="preserve">Периодичность: </w:t>
            </w:r>
            <w:r w:rsidRPr="001508E8">
              <w:rPr>
                <w:rFonts w:ascii="Arial" w:hAnsi="Arial" w:cs="Arial"/>
                <w:color w:val="22272F"/>
                <w:u w:val="single"/>
              </w:rPr>
              <w:t>годовая</w:t>
            </w:r>
          </w:p>
        </w:tc>
        <w:tc>
          <w:tcPr>
            <w:tcW w:w="1808" w:type="dxa"/>
            <w:tcBorders>
              <w:top w:val="single" w:sz="4" w:space="0" w:color="auto"/>
              <w:left w:val="single" w:sz="4" w:space="0" w:color="auto"/>
              <w:bottom w:val="single" w:sz="4" w:space="0" w:color="auto"/>
              <w:right w:val="single" w:sz="4" w:space="0" w:color="auto"/>
            </w:tcBorders>
          </w:tcPr>
          <w:p w:rsidR="00DF0526" w:rsidRPr="001508E8" w:rsidRDefault="00DF0526" w:rsidP="0013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Arial" w:hAnsi="Arial" w:cs="Arial"/>
                <w:color w:val="22272F"/>
              </w:rPr>
            </w:pPr>
          </w:p>
        </w:tc>
      </w:tr>
    </w:tbl>
    <w:p w:rsidR="00DF0526" w:rsidRPr="001508E8" w:rsidRDefault="00DF0526" w:rsidP="001877B8">
      <w:pPr>
        <w:shd w:val="clear" w:color="auto" w:fill="FFFFFF"/>
        <w:spacing w:before="100" w:beforeAutospacing="1" w:after="100" w:afterAutospacing="1" w:line="240" w:lineRule="auto"/>
        <w:jc w:val="center"/>
        <w:rPr>
          <w:rFonts w:ascii="Arial" w:hAnsi="Arial" w:cs="Arial"/>
          <w:b/>
          <w:bCs/>
          <w:color w:val="22272F"/>
        </w:rPr>
      </w:pPr>
      <w:r w:rsidRPr="001508E8">
        <w:rPr>
          <w:rFonts w:ascii="Arial" w:hAnsi="Arial" w:cs="Arial"/>
          <w:b/>
          <w:bCs/>
          <w:color w:val="22272F"/>
        </w:rPr>
        <w:t>1. Общие сведения о результатах внутреннего финансового аудита</w:t>
      </w:r>
    </w:p>
    <w:tbl>
      <w:tblPr>
        <w:tblW w:w="10050" w:type="dxa"/>
        <w:tblInd w:w="-13" w:type="dxa"/>
        <w:tblCellMar>
          <w:top w:w="15" w:type="dxa"/>
          <w:left w:w="15" w:type="dxa"/>
          <w:bottom w:w="15" w:type="dxa"/>
          <w:right w:w="15" w:type="dxa"/>
        </w:tblCellMar>
        <w:tblLook w:val="00A0" w:firstRow="1" w:lastRow="0" w:firstColumn="1" w:lastColumn="0" w:noHBand="0" w:noVBand="0"/>
      </w:tblPr>
      <w:tblGrid>
        <w:gridCol w:w="6498"/>
        <w:gridCol w:w="1776"/>
        <w:gridCol w:w="1776"/>
      </w:tblGrid>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Наименование показателя</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Код строки</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Значения показателя</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1</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2</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3</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Штатная численность субъекта внутреннего финансового аудита, человек</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010</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rPr>
          <w:trHeight w:val="653"/>
        </w:trPr>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из них:</w:t>
            </w:r>
          </w:p>
          <w:p w:rsidR="00DF0526" w:rsidRPr="001508E8" w:rsidRDefault="00DF0526" w:rsidP="00DE745E">
            <w:pPr>
              <w:spacing w:after="0" w:line="240" w:lineRule="auto"/>
              <w:rPr>
                <w:rFonts w:ascii="Arial" w:hAnsi="Arial" w:cs="Arial"/>
              </w:rPr>
            </w:pPr>
            <w:r w:rsidRPr="001508E8">
              <w:rPr>
                <w:rFonts w:ascii="Arial" w:hAnsi="Arial" w:cs="Arial"/>
              </w:rPr>
              <w:t>фактическая численность субъекта внутреннего финансового аудита</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p w:rsidR="00DF0526" w:rsidRPr="001508E8" w:rsidRDefault="00DF0526" w:rsidP="00DE745E">
            <w:pPr>
              <w:spacing w:after="0" w:line="240" w:lineRule="auto"/>
              <w:jc w:val="center"/>
              <w:rPr>
                <w:rFonts w:ascii="Arial" w:hAnsi="Arial" w:cs="Arial"/>
              </w:rPr>
            </w:pPr>
            <w:r w:rsidRPr="001508E8">
              <w:rPr>
                <w:rFonts w:ascii="Arial" w:hAnsi="Arial" w:cs="Arial"/>
              </w:rPr>
              <w:t>011</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Количество проведенных аудиторских проверок, единиц</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020</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в том числе:</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в отношении системы внутреннего финансового контроля</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021</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достоверности бюджетной отчетности</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022</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экономности и результативности использования бюджетных средств</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023</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Количество аудиторских проверок, предусмотренных в плане внутреннего финансового аудита бюджета поселения на отчетный год, единиц</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030</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из них:</w:t>
            </w:r>
          </w:p>
          <w:p w:rsidR="00DF0526" w:rsidRPr="001508E8" w:rsidRDefault="00DF0526" w:rsidP="00DE745E">
            <w:pPr>
              <w:spacing w:after="0" w:line="240" w:lineRule="auto"/>
              <w:rPr>
                <w:rFonts w:ascii="Arial" w:hAnsi="Arial" w:cs="Arial"/>
              </w:rPr>
            </w:pPr>
            <w:r w:rsidRPr="001508E8">
              <w:rPr>
                <w:rFonts w:ascii="Arial" w:hAnsi="Arial" w:cs="Arial"/>
              </w:rPr>
              <w:t>количество проведенных плановых аудиторских проверок</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p w:rsidR="00DF0526" w:rsidRPr="001508E8" w:rsidRDefault="00DF0526" w:rsidP="00DE745E">
            <w:pPr>
              <w:spacing w:after="0" w:line="240" w:lineRule="auto"/>
              <w:jc w:val="center"/>
              <w:rPr>
                <w:rFonts w:ascii="Arial" w:hAnsi="Arial" w:cs="Arial"/>
              </w:rPr>
            </w:pPr>
            <w:r w:rsidRPr="001508E8">
              <w:rPr>
                <w:rFonts w:ascii="Arial" w:hAnsi="Arial" w:cs="Arial"/>
              </w:rPr>
              <w:t>031</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Количество проведенных внеплановых аудиторских проверок, единиц</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040</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Количество направленных рекомендаций по повышению эффективности внутреннего финансового контроля, единиц</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050</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из них:</w:t>
            </w:r>
          </w:p>
        </w:tc>
        <w:tc>
          <w:tcPr>
            <w:tcW w:w="1755" w:type="dxa"/>
            <w:tcBorders>
              <w:top w:val="single" w:sz="6" w:space="0" w:color="000000"/>
              <w:left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755" w:type="dxa"/>
            <w:tcBorders>
              <w:top w:val="single" w:sz="6" w:space="0" w:color="000000"/>
              <w:left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количество исполненных рекомендаций</w:t>
            </w:r>
          </w:p>
        </w:tc>
        <w:tc>
          <w:tcPr>
            <w:tcW w:w="1755" w:type="dxa"/>
            <w:tcBorders>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051</w:t>
            </w:r>
          </w:p>
        </w:tc>
        <w:tc>
          <w:tcPr>
            <w:tcW w:w="1755" w:type="dxa"/>
            <w:tcBorders>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Количество направленных предложений о повышении экономности и результативности использования бюджетных средств, единиц</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060</w:t>
            </w:r>
          </w:p>
        </w:tc>
        <w:tc>
          <w:tcPr>
            <w:tcW w:w="17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top w:val="single" w:sz="6" w:space="0" w:color="000000"/>
              <w:left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из них:</w:t>
            </w:r>
          </w:p>
        </w:tc>
        <w:tc>
          <w:tcPr>
            <w:tcW w:w="1755" w:type="dxa"/>
            <w:tcBorders>
              <w:top w:val="single" w:sz="6" w:space="0" w:color="000000"/>
              <w:left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755" w:type="dxa"/>
            <w:tcBorders>
              <w:top w:val="single" w:sz="6" w:space="0" w:color="000000"/>
              <w:left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6420" w:type="dxa"/>
            <w:tcBorders>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количество исполненных предложений</w:t>
            </w:r>
          </w:p>
        </w:tc>
        <w:tc>
          <w:tcPr>
            <w:tcW w:w="1755" w:type="dxa"/>
            <w:tcBorders>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061</w:t>
            </w:r>
          </w:p>
        </w:tc>
        <w:tc>
          <w:tcPr>
            <w:tcW w:w="1755" w:type="dxa"/>
            <w:tcBorders>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bl>
    <w:p w:rsidR="00DF0526" w:rsidRPr="001508E8" w:rsidRDefault="00DF0526" w:rsidP="001877B8">
      <w:pPr>
        <w:shd w:val="clear" w:color="auto" w:fill="FFFFFF"/>
        <w:spacing w:before="100" w:beforeAutospacing="1" w:after="100" w:afterAutospacing="1" w:line="240" w:lineRule="auto"/>
        <w:jc w:val="center"/>
        <w:rPr>
          <w:rFonts w:ascii="Arial" w:hAnsi="Arial" w:cs="Arial"/>
          <w:b/>
          <w:bCs/>
          <w:color w:val="22272F"/>
        </w:rPr>
      </w:pPr>
      <w:r w:rsidRPr="001508E8">
        <w:rPr>
          <w:rFonts w:ascii="Arial" w:hAnsi="Arial" w:cs="Arial"/>
          <w:b/>
          <w:bCs/>
          <w:color w:val="22272F"/>
        </w:rPr>
        <w:t>2. Сведения о выявленных нарушениях и недостатках, тысяч руб.</w:t>
      </w:r>
    </w:p>
    <w:tbl>
      <w:tblPr>
        <w:tblW w:w="10020" w:type="dxa"/>
        <w:tblInd w:w="-13" w:type="dxa"/>
        <w:tblCellMar>
          <w:top w:w="15" w:type="dxa"/>
          <w:left w:w="15" w:type="dxa"/>
          <w:bottom w:w="15" w:type="dxa"/>
          <w:right w:w="15" w:type="dxa"/>
        </w:tblCellMar>
        <w:tblLook w:val="00A0" w:firstRow="1" w:lastRow="0" w:firstColumn="1" w:lastColumn="0" w:noHBand="0" w:noVBand="0"/>
      </w:tblPr>
      <w:tblGrid>
        <w:gridCol w:w="3833"/>
        <w:gridCol w:w="1482"/>
        <w:gridCol w:w="1039"/>
        <w:gridCol w:w="1176"/>
        <w:gridCol w:w="1176"/>
        <w:gridCol w:w="1314"/>
      </w:tblGrid>
      <w:tr w:rsidR="00DF0526" w:rsidRPr="001508E8">
        <w:trPr>
          <w:trHeight w:val="240"/>
        </w:trPr>
        <w:tc>
          <w:tcPr>
            <w:tcW w:w="3765" w:type="dxa"/>
            <w:vMerge w:val="restart"/>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lastRenderedPageBreak/>
              <w:t>Наименование показателя</w:t>
            </w:r>
          </w:p>
        </w:tc>
        <w:tc>
          <w:tcPr>
            <w:tcW w:w="1455" w:type="dxa"/>
            <w:vMerge w:val="restart"/>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Код строки</w:t>
            </w:r>
          </w:p>
        </w:tc>
        <w:tc>
          <w:tcPr>
            <w:tcW w:w="1020" w:type="dxa"/>
            <w:vMerge w:val="restart"/>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Кол-во (единиц)</w:t>
            </w:r>
          </w:p>
        </w:tc>
        <w:tc>
          <w:tcPr>
            <w:tcW w:w="1155" w:type="dxa"/>
            <w:vMerge w:val="restart"/>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proofErr w:type="gramStart"/>
            <w:r w:rsidRPr="001508E8">
              <w:rPr>
                <w:rFonts w:ascii="Arial" w:hAnsi="Arial" w:cs="Arial"/>
              </w:rPr>
              <w:t>Объем (тыс.</w:t>
            </w:r>
            <w:proofErr w:type="gramEnd"/>
          </w:p>
          <w:p w:rsidR="00DF0526" w:rsidRPr="001508E8" w:rsidRDefault="00DF0526" w:rsidP="00DE745E">
            <w:pPr>
              <w:spacing w:after="0" w:line="240" w:lineRule="auto"/>
              <w:jc w:val="center"/>
              <w:rPr>
                <w:rFonts w:ascii="Arial" w:hAnsi="Arial" w:cs="Arial"/>
              </w:rPr>
            </w:pPr>
            <w:r w:rsidRPr="001508E8">
              <w:rPr>
                <w:rFonts w:ascii="Arial" w:hAnsi="Arial" w:cs="Arial"/>
              </w:rPr>
              <w:t>руб.)</w:t>
            </w:r>
          </w:p>
        </w:tc>
        <w:tc>
          <w:tcPr>
            <w:tcW w:w="2445" w:type="dxa"/>
            <w:gridSpan w:val="2"/>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Динамика нарушений и недостатков</w:t>
            </w:r>
          </w:p>
        </w:tc>
      </w:tr>
      <w:tr w:rsidR="00DF0526" w:rsidRPr="001508E8">
        <w:tc>
          <w:tcPr>
            <w:tcW w:w="0" w:type="auto"/>
            <w:vMerge/>
            <w:tcBorders>
              <w:top w:val="single" w:sz="6" w:space="0" w:color="000000"/>
              <w:left w:val="single" w:sz="6" w:space="0" w:color="000000"/>
              <w:bottom w:val="single" w:sz="6" w:space="0" w:color="000000"/>
              <w:right w:val="single" w:sz="6" w:space="0" w:color="000000"/>
            </w:tcBorders>
            <w:vAlign w:val="center"/>
          </w:tcPr>
          <w:p w:rsidR="00DF0526" w:rsidRPr="001508E8" w:rsidRDefault="00DF0526" w:rsidP="00DE745E">
            <w:pPr>
              <w:spacing w:after="0" w:line="240" w:lineRule="auto"/>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F0526" w:rsidRPr="001508E8" w:rsidRDefault="00DF0526" w:rsidP="00DE745E">
            <w:pPr>
              <w:spacing w:after="0" w:line="240" w:lineRule="auto"/>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F0526" w:rsidRPr="001508E8" w:rsidRDefault="00DF0526" w:rsidP="00DE745E">
            <w:pPr>
              <w:spacing w:after="0" w:line="240" w:lineRule="auto"/>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F0526" w:rsidRPr="001508E8" w:rsidRDefault="00DF0526" w:rsidP="00DE745E">
            <w:pPr>
              <w:spacing w:after="0" w:line="240" w:lineRule="auto"/>
              <w:rPr>
                <w:rFonts w:ascii="Arial" w:hAnsi="Arial" w:cs="Arial"/>
              </w:rPr>
            </w:pP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(тыс. руб.)</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1</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2</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3</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4</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5</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6</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Нецелевое использование бюджетных средств</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010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Неправомерное использование бюджетных средств (кроме нецелевого использования)</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020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Нарушения процедур составления и исполнения бюджета по расходам, установленных </w:t>
            </w:r>
            <w:hyperlink r:id="rId6" w:anchor="/document/12112604/entry/2" w:history="1">
              <w:r w:rsidRPr="001508E8">
                <w:rPr>
                  <w:rFonts w:ascii="Arial" w:hAnsi="Arial" w:cs="Arial"/>
                </w:rPr>
                <w:t>бюджетным законодательством</w:t>
              </w:r>
            </w:hyperlink>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030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Нарушения правил ведения бюджетного учета</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040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Нарушения порядка составления бюджетной отчетности</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050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Несоблюдение порядка, целей и условий предоставления средств из бюджета (субсидий, инвестиций), предоставления кредитов и займов, обеспеченных</w:t>
            </w:r>
          </w:p>
          <w:p w:rsidR="00DF0526" w:rsidRPr="001508E8" w:rsidRDefault="00DF0526" w:rsidP="00DE745E">
            <w:pPr>
              <w:spacing w:after="0" w:line="240" w:lineRule="auto"/>
              <w:rPr>
                <w:rFonts w:ascii="Arial" w:hAnsi="Arial" w:cs="Arial"/>
              </w:rPr>
            </w:pPr>
            <w:r w:rsidRPr="001508E8">
              <w:rPr>
                <w:rFonts w:ascii="Arial" w:hAnsi="Arial" w:cs="Arial"/>
              </w:rPr>
              <w:t>государственными гарантиями</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060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Нарушения порядка администрирования доходов бюджета</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070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Нарушения в сфере закупок в части обоснования закупок и исполнения контрактов</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080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Нарушения установленных процедур и требований по осуществлению внутреннего финансового контроля</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090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X</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X</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r w:rsidR="00DF0526" w:rsidRPr="001508E8">
        <w:tc>
          <w:tcPr>
            <w:tcW w:w="376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Прочие нарушения и недостатки</w:t>
            </w:r>
          </w:p>
        </w:tc>
        <w:tc>
          <w:tcPr>
            <w:tcW w:w="14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jc w:val="center"/>
              <w:rPr>
                <w:rFonts w:ascii="Arial" w:hAnsi="Arial" w:cs="Arial"/>
              </w:rPr>
            </w:pPr>
            <w:r w:rsidRPr="001508E8">
              <w:rPr>
                <w:rFonts w:ascii="Arial" w:hAnsi="Arial" w:cs="Arial"/>
              </w:rPr>
              <w:t>100</w:t>
            </w:r>
          </w:p>
        </w:tc>
        <w:tc>
          <w:tcPr>
            <w:tcW w:w="1020"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15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c>
          <w:tcPr>
            <w:tcW w:w="1245" w:type="dxa"/>
            <w:tcBorders>
              <w:top w:val="single" w:sz="6" w:space="0" w:color="000000"/>
              <w:left w:val="single" w:sz="6" w:space="0" w:color="000000"/>
              <w:bottom w:val="single" w:sz="6" w:space="0" w:color="000000"/>
              <w:right w:val="single" w:sz="6" w:space="0" w:color="000000"/>
            </w:tcBorders>
          </w:tcPr>
          <w:p w:rsidR="00DF0526" w:rsidRPr="001508E8" w:rsidRDefault="00DF0526" w:rsidP="00DE745E">
            <w:pPr>
              <w:spacing w:after="0" w:line="240" w:lineRule="auto"/>
              <w:rPr>
                <w:rFonts w:ascii="Arial" w:hAnsi="Arial" w:cs="Arial"/>
              </w:rPr>
            </w:pPr>
            <w:r w:rsidRPr="001508E8">
              <w:rPr>
                <w:rFonts w:ascii="Arial" w:hAnsi="Arial" w:cs="Arial"/>
              </w:rPr>
              <w:t> </w:t>
            </w:r>
          </w:p>
        </w:tc>
      </w:tr>
    </w:tbl>
    <w:p w:rsidR="00DF0526" w:rsidRPr="001508E8" w:rsidRDefault="00DF0526" w:rsidP="003C6B77">
      <w:pPr>
        <w:spacing w:after="0"/>
        <w:jc w:val="both"/>
        <w:rPr>
          <w:rFonts w:ascii="Arial" w:hAnsi="Arial" w:cs="Arial"/>
        </w:rPr>
      </w:pPr>
      <w:r w:rsidRPr="001508E8">
        <w:rPr>
          <w:rFonts w:ascii="Arial" w:hAnsi="Arial" w:cs="Arial"/>
        </w:rPr>
        <w:t>Должностное лицо</w:t>
      </w:r>
    </w:p>
    <w:p w:rsidR="00DF0526" w:rsidRPr="001508E8" w:rsidRDefault="00DF0526" w:rsidP="003C6B77">
      <w:pPr>
        <w:spacing w:after="0"/>
        <w:jc w:val="both"/>
        <w:rPr>
          <w:rFonts w:ascii="Arial" w:hAnsi="Arial" w:cs="Arial"/>
        </w:rPr>
      </w:pPr>
      <w:r w:rsidRPr="001508E8">
        <w:rPr>
          <w:rFonts w:ascii="Arial" w:hAnsi="Arial" w:cs="Arial"/>
        </w:rPr>
        <w:t>внутреннего финансового аудита бюджета поселения______________ ___________ _________________</w:t>
      </w:r>
    </w:p>
    <w:p w:rsidR="00DF0526" w:rsidRPr="001508E8" w:rsidRDefault="00DF0526" w:rsidP="003C6B77">
      <w:pPr>
        <w:spacing w:after="0"/>
        <w:jc w:val="both"/>
        <w:rPr>
          <w:rFonts w:ascii="Arial" w:hAnsi="Arial" w:cs="Arial"/>
        </w:rPr>
      </w:pPr>
      <w:r w:rsidRPr="001508E8">
        <w:rPr>
          <w:rFonts w:ascii="Arial" w:hAnsi="Arial" w:cs="Arial"/>
        </w:rPr>
        <w:tab/>
      </w:r>
      <w:r w:rsidRPr="001508E8">
        <w:rPr>
          <w:rFonts w:ascii="Arial" w:hAnsi="Arial" w:cs="Arial"/>
        </w:rPr>
        <w:tab/>
      </w:r>
      <w:r w:rsidRPr="001508E8">
        <w:rPr>
          <w:rFonts w:ascii="Arial" w:hAnsi="Arial" w:cs="Arial"/>
        </w:rPr>
        <w:tab/>
      </w:r>
      <w:r w:rsidRPr="001508E8">
        <w:rPr>
          <w:rFonts w:ascii="Arial" w:hAnsi="Arial" w:cs="Arial"/>
        </w:rPr>
        <w:tab/>
        <w:t xml:space="preserve">         (должность)  </w:t>
      </w:r>
      <w:r w:rsidRPr="001508E8">
        <w:rPr>
          <w:rFonts w:ascii="Arial" w:hAnsi="Arial" w:cs="Arial"/>
        </w:rPr>
        <w:tab/>
        <w:t xml:space="preserve">  (подпись)   </w:t>
      </w:r>
      <w:r w:rsidRPr="001508E8">
        <w:rPr>
          <w:rFonts w:ascii="Arial" w:hAnsi="Arial" w:cs="Arial"/>
        </w:rPr>
        <w:tab/>
        <w:t xml:space="preserve"> (расшифровка)</w:t>
      </w:r>
    </w:p>
    <w:p w:rsidR="00DF0526" w:rsidRPr="001508E8" w:rsidRDefault="00DF0526" w:rsidP="003C6B77">
      <w:pPr>
        <w:spacing w:after="0"/>
        <w:jc w:val="both"/>
        <w:rPr>
          <w:rFonts w:ascii="Arial" w:hAnsi="Arial" w:cs="Arial"/>
        </w:rPr>
      </w:pPr>
      <w:r w:rsidRPr="001508E8">
        <w:rPr>
          <w:rFonts w:ascii="Arial" w:hAnsi="Arial" w:cs="Arial"/>
        </w:rPr>
        <w:t>«__» ____________ 20__ г.</w:t>
      </w:r>
    </w:p>
    <w:p w:rsidR="00DF0526" w:rsidRDefault="00DF0526"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Default="001508E8" w:rsidP="003C6B77">
      <w:pPr>
        <w:spacing w:after="0"/>
        <w:jc w:val="center"/>
        <w:rPr>
          <w:rFonts w:ascii="Arial" w:hAnsi="Arial" w:cs="Arial"/>
        </w:rPr>
      </w:pPr>
    </w:p>
    <w:p w:rsidR="001508E8" w:rsidRPr="001508E8" w:rsidRDefault="001508E8" w:rsidP="003C6B77">
      <w:pPr>
        <w:spacing w:after="0"/>
        <w:jc w:val="center"/>
        <w:rPr>
          <w:rFonts w:ascii="Arial" w:hAnsi="Arial" w:cs="Arial"/>
        </w:rPr>
      </w:pPr>
    </w:p>
    <w:p w:rsidR="00DF0526" w:rsidRPr="001508E8" w:rsidRDefault="00DF0526" w:rsidP="003C6B77">
      <w:pPr>
        <w:spacing w:after="0"/>
        <w:jc w:val="center"/>
        <w:rPr>
          <w:rFonts w:ascii="Arial" w:hAnsi="Arial" w:cs="Arial"/>
        </w:rPr>
      </w:pPr>
      <w:r w:rsidRPr="001508E8">
        <w:rPr>
          <w:rFonts w:ascii="Arial" w:hAnsi="Arial" w:cs="Arial"/>
        </w:rPr>
        <w:lastRenderedPageBreak/>
        <w:t>ПОРЯДОК</w:t>
      </w:r>
    </w:p>
    <w:p w:rsidR="00DF0526" w:rsidRPr="001508E8" w:rsidRDefault="00DF0526" w:rsidP="00A06DD9">
      <w:pPr>
        <w:pStyle w:val="a8"/>
        <w:jc w:val="center"/>
        <w:rPr>
          <w:rFonts w:ascii="Arial" w:hAnsi="Arial" w:cs="Arial"/>
        </w:rPr>
      </w:pPr>
      <w:r w:rsidRPr="001508E8">
        <w:rPr>
          <w:rFonts w:ascii="Arial" w:hAnsi="Arial" w:cs="Arial"/>
        </w:rPr>
        <w:t>ЗАПОЛНЕНИЯ ГОДОВОЙ ОТЧЕТНОСТИ О РЕЗУЛЬТАТАХ</w:t>
      </w:r>
    </w:p>
    <w:p w:rsidR="00DF0526" w:rsidRPr="001508E8" w:rsidRDefault="00DF0526" w:rsidP="00A06DD9">
      <w:pPr>
        <w:pStyle w:val="a8"/>
        <w:jc w:val="center"/>
        <w:rPr>
          <w:rFonts w:ascii="Arial" w:hAnsi="Arial" w:cs="Arial"/>
        </w:rPr>
      </w:pPr>
      <w:r w:rsidRPr="001508E8">
        <w:rPr>
          <w:rFonts w:ascii="Arial" w:hAnsi="Arial" w:cs="Arial"/>
        </w:rPr>
        <w:t>ОСУЩЕСТВЛЕНИЯ ВНУТРЕННЕГО ФИНАНСОВОГО АУДИТА</w:t>
      </w:r>
    </w:p>
    <w:p w:rsidR="00DF0526" w:rsidRPr="001508E8" w:rsidRDefault="00DF0526" w:rsidP="00A06DD9">
      <w:pPr>
        <w:pStyle w:val="a8"/>
        <w:jc w:val="center"/>
        <w:rPr>
          <w:rFonts w:ascii="Arial" w:hAnsi="Arial" w:cs="Arial"/>
        </w:rPr>
      </w:pPr>
    </w:p>
    <w:p w:rsidR="00DF0526" w:rsidRPr="001508E8" w:rsidRDefault="00DF0526" w:rsidP="00C72A46">
      <w:pPr>
        <w:spacing w:line="240" w:lineRule="auto"/>
        <w:ind w:firstLine="708"/>
        <w:jc w:val="both"/>
        <w:rPr>
          <w:rFonts w:ascii="Arial" w:hAnsi="Arial" w:cs="Arial"/>
        </w:rPr>
      </w:pPr>
      <w:r w:rsidRPr="001508E8">
        <w:rPr>
          <w:rFonts w:ascii="Arial" w:hAnsi="Arial" w:cs="Arial"/>
        </w:rPr>
        <w:t>1. В годовой отчетности о результатах осуществления внутреннего финансового аудита бюджета поселения (далее - Отчетность, Отчет), отражаются сведения об осуществлении внутреннего финансового аудита бюджета поселения субъектом внутреннего финансового аудита.</w:t>
      </w:r>
    </w:p>
    <w:p w:rsidR="00DF0526" w:rsidRPr="001508E8" w:rsidRDefault="00DF0526" w:rsidP="00C72A46">
      <w:pPr>
        <w:spacing w:line="240" w:lineRule="auto"/>
        <w:ind w:firstLine="708"/>
        <w:jc w:val="both"/>
        <w:rPr>
          <w:rFonts w:ascii="Arial" w:hAnsi="Arial" w:cs="Arial"/>
        </w:rPr>
      </w:pPr>
      <w:r w:rsidRPr="001508E8">
        <w:rPr>
          <w:rFonts w:ascii="Arial" w:hAnsi="Arial" w:cs="Arial"/>
        </w:rPr>
        <w:t>2. Отчетным периодом является календарный год - с 1 января по 31 декабря включительно.</w:t>
      </w:r>
    </w:p>
    <w:p w:rsidR="00DF0526" w:rsidRPr="001508E8" w:rsidRDefault="00DF0526" w:rsidP="00C72A46">
      <w:pPr>
        <w:spacing w:line="240" w:lineRule="auto"/>
        <w:ind w:firstLine="708"/>
        <w:jc w:val="both"/>
        <w:rPr>
          <w:rFonts w:ascii="Arial" w:hAnsi="Arial" w:cs="Arial"/>
        </w:rPr>
      </w:pPr>
      <w:r w:rsidRPr="001508E8">
        <w:rPr>
          <w:rFonts w:ascii="Arial" w:hAnsi="Arial" w:cs="Arial"/>
        </w:rPr>
        <w:t xml:space="preserve">3. </w:t>
      </w:r>
      <w:proofErr w:type="gramStart"/>
      <w:r w:rsidRPr="001508E8">
        <w:rPr>
          <w:rFonts w:ascii="Arial" w:hAnsi="Arial" w:cs="Arial"/>
        </w:rPr>
        <w:t>Отчетность включает данные, сформированные на основании отчетов о проведенных субъектом внутреннего финансового аудита бюджета поселения аудиторских проверок, информации органов государственного финансового контроля (Счетной палаты Российской Федерации, Федерального казначейства) о выявленных нарушениях в финансово-бюджетной сфере.</w:t>
      </w:r>
      <w:proofErr w:type="gramEnd"/>
      <w:r w:rsidRPr="001508E8">
        <w:rPr>
          <w:rFonts w:ascii="Arial" w:hAnsi="Arial" w:cs="Arial"/>
        </w:rPr>
        <w:t xml:space="preserve"> В Отчет включаются сведения по аудиторским проверкам, завершенным в отчетном периоде независимо от даты их начала.</w:t>
      </w:r>
    </w:p>
    <w:p w:rsidR="00DF0526" w:rsidRPr="001508E8" w:rsidRDefault="00DF0526" w:rsidP="00C72A46">
      <w:pPr>
        <w:spacing w:line="240" w:lineRule="auto"/>
        <w:ind w:firstLine="708"/>
        <w:jc w:val="both"/>
        <w:rPr>
          <w:rFonts w:ascii="Arial" w:hAnsi="Arial" w:cs="Arial"/>
        </w:rPr>
      </w:pPr>
      <w:r w:rsidRPr="001508E8">
        <w:rPr>
          <w:rFonts w:ascii="Arial" w:hAnsi="Arial" w:cs="Arial"/>
        </w:rPr>
        <w:t xml:space="preserve">4. Суммовые показатели отражаются в </w:t>
      </w:r>
      <w:proofErr w:type="gramStart"/>
      <w:r w:rsidRPr="001508E8">
        <w:rPr>
          <w:rFonts w:ascii="Arial" w:hAnsi="Arial" w:cs="Arial"/>
        </w:rPr>
        <w:t>тысячах рублей</w:t>
      </w:r>
      <w:proofErr w:type="gramEnd"/>
      <w:r w:rsidRPr="001508E8">
        <w:rPr>
          <w:rFonts w:ascii="Arial" w:hAnsi="Arial" w:cs="Arial"/>
        </w:rPr>
        <w:t xml:space="preserve"> с точностью до первого десятичного знака.</w:t>
      </w:r>
    </w:p>
    <w:p w:rsidR="00DF0526" w:rsidRPr="001508E8" w:rsidRDefault="00DF0526" w:rsidP="00C72A46">
      <w:pPr>
        <w:spacing w:line="240" w:lineRule="auto"/>
        <w:ind w:firstLine="708"/>
        <w:jc w:val="both"/>
        <w:rPr>
          <w:rFonts w:ascii="Arial" w:hAnsi="Arial" w:cs="Arial"/>
        </w:rPr>
      </w:pPr>
      <w:r w:rsidRPr="001508E8">
        <w:rPr>
          <w:rFonts w:ascii="Arial" w:hAnsi="Arial" w:cs="Arial"/>
        </w:rPr>
        <w:t>5. Отчетность представляется с Пояснительной запиской, включающей:</w:t>
      </w:r>
    </w:p>
    <w:p w:rsidR="00DF0526" w:rsidRPr="001508E8" w:rsidRDefault="00DF0526" w:rsidP="00C72A46">
      <w:pPr>
        <w:spacing w:line="240" w:lineRule="auto"/>
        <w:jc w:val="both"/>
        <w:rPr>
          <w:rFonts w:ascii="Arial" w:hAnsi="Arial" w:cs="Arial"/>
        </w:rPr>
      </w:pPr>
      <w:r w:rsidRPr="001508E8">
        <w:rPr>
          <w:rFonts w:ascii="Arial" w:hAnsi="Arial" w:cs="Arial"/>
        </w:rPr>
        <w:t>сведения о подчиненности субъекта внутреннего финансового аудита, правовых актах водных ресурсов, регулирующих осуществление внутреннего финансового аудита, количестве должностных лиц, осуществляющих внутренний финансовый аудит, по каждому направлению аудиторских проверок (аудит надежности системы внутреннего финансового контроля, аудит достоверности бюджетной отчетности, аудит результативности и экономности использования бюджетных средств);</w:t>
      </w:r>
    </w:p>
    <w:p w:rsidR="00DF0526" w:rsidRPr="001508E8" w:rsidRDefault="00DF0526" w:rsidP="00C72A46">
      <w:pPr>
        <w:spacing w:line="240" w:lineRule="auto"/>
        <w:jc w:val="both"/>
        <w:rPr>
          <w:rFonts w:ascii="Arial" w:hAnsi="Arial" w:cs="Arial"/>
        </w:rPr>
      </w:pPr>
      <w:r w:rsidRPr="001508E8">
        <w:rPr>
          <w:rFonts w:ascii="Arial" w:hAnsi="Arial" w:cs="Arial"/>
        </w:rPr>
        <w:t>сведения о принятых мерах по повышению квалификации указанных должностных лиц, а также мерах по обеспечению надлежащего качества осуществления внутреннего финансового аудита;</w:t>
      </w:r>
    </w:p>
    <w:p w:rsidR="00DF0526" w:rsidRPr="001508E8" w:rsidRDefault="00DF0526" w:rsidP="00C72A46">
      <w:pPr>
        <w:spacing w:line="240" w:lineRule="auto"/>
        <w:jc w:val="both"/>
        <w:rPr>
          <w:rFonts w:ascii="Arial" w:hAnsi="Arial" w:cs="Arial"/>
        </w:rPr>
      </w:pPr>
      <w:r w:rsidRPr="001508E8">
        <w:rPr>
          <w:rFonts w:ascii="Arial" w:hAnsi="Arial" w:cs="Arial"/>
        </w:rPr>
        <w:t>сведения об обеспеченности ресурсами (материальными и финансовыми), состав основных фондов, используемых при осуществлении внутреннего финансового аудита, и их техническом состоянии;</w:t>
      </w:r>
    </w:p>
    <w:p w:rsidR="00DF0526" w:rsidRPr="001508E8" w:rsidRDefault="00DF0526" w:rsidP="00C72A46">
      <w:pPr>
        <w:spacing w:line="240" w:lineRule="auto"/>
        <w:jc w:val="both"/>
        <w:rPr>
          <w:rFonts w:ascii="Arial" w:hAnsi="Arial" w:cs="Arial"/>
        </w:rPr>
      </w:pPr>
      <w:r w:rsidRPr="001508E8">
        <w:rPr>
          <w:rFonts w:ascii="Arial" w:hAnsi="Arial" w:cs="Arial"/>
        </w:rPr>
        <w:t>информацию о событиях, оказавших существенное влияние на осуществление внутреннего финансового аудита, не нашедшую отражения в отчете;</w:t>
      </w:r>
    </w:p>
    <w:p w:rsidR="00DF0526" w:rsidRPr="001508E8" w:rsidRDefault="00DF0526" w:rsidP="00C72A46">
      <w:pPr>
        <w:spacing w:line="240" w:lineRule="auto"/>
        <w:jc w:val="both"/>
        <w:rPr>
          <w:rFonts w:ascii="Arial" w:hAnsi="Arial" w:cs="Arial"/>
        </w:rPr>
      </w:pPr>
      <w:r w:rsidRPr="001508E8">
        <w:rPr>
          <w:rFonts w:ascii="Arial" w:hAnsi="Arial" w:cs="Arial"/>
        </w:rPr>
        <w:t>информацию о результатах осуществления внутреннего финансового аудита, не нашедшую отражения в отчете, в том числе:</w:t>
      </w:r>
    </w:p>
    <w:p w:rsidR="00DF0526" w:rsidRPr="001508E8" w:rsidRDefault="00DF0526" w:rsidP="00C72A46">
      <w:pPr>
        <w:spacing w:line="240" w:lineRule="auto"/>
        <w:ind w:firstLine="708"/>
        <w:jc w:val="both"/>
        <w:rPr>
          <w:rFonts w:ascii="Arial" w:hAnsi="Arial" w:cs="Arial"/>
        </w:rPr>
      </w:pPr>
      <w:r w:rsidRPr="001508E8">
        <w:rPr>
          <w:rFonts w:ascii="Arial" w:hAnsi="Arial" w:cs="Arial"/>
        </w:rPr>
        <w:t>а) описание по каждому направлению аудиторских проверок рекомендаций (заключений), предложений, направленных объектам аудита, причин их неисполнения в случае их наличия;</w:t>
      </w:r>
    </w:p>
    <w:p w:rsidR="00DF0526" w:rsidRPr="001508E8" w:rsidRDefault="00DF0526" w:rsidP="00C72A46">
      <w:pPr>
        <w:spacing w:line="240" w:lineRule="auto"/>
        <w:ind w:firstLine="708"/>
        <w:jc w:val="both"/>
        <w:rPr>
          <w:rFonts w:ascii="Arial" w:hAnsi="Arial" w:cs="Arial"/>
        </w:rPr>
      </w:pPr>
      <w:r w:rsidRPr="001508E8">
        <w:rPr>
          <w:rFonts w:ascii="Arial" w:hAnsi="Arial" w:cs="Arial"/>
        </w:rPr>
        <w:t>б) описание бюджетных рисков, в отношении которых проводились контрольные действия в ходе внутреннего финансового контроля, а также значимых бюджетных рисков, которые не устранены в ходе процедур внутреннего финансового контроля, и предпринимаемых по ним мер;</w:t>
      </w:r>
    </w:p>
    <w:p w:rsidR="00DF0526" w:rsidRPr="001508E8" w:rsidRDefault="00DF0526" w:rsidP="00C72A46">
      <w:pPr>
        <w:spacing w:line="240" w:lineRule="auto"/>
        <w:ind w:firstLine="708"/>
        <w:jc w:val="both"/>
        <w:rPr>
          <w:rFonts w:ascii="Arial" w:hAnsi="Arial" w:cs="Arial"/>
        </w:rPr>
      </w:pPr>
      <w:r w:rsidRPr="001508E8">
        <w:rPr>
          <w:rFonts w:ascii="Arial" w:hAnsi="Arial" w:cs="Arial"/>
        </w:rPr>
        <w:t>в) описание обстоятельств, которые оказывают или могут оказать существенное влияние на достоверность сводной бюджетной отчетности главного администратора (администратора) бюджетных средств, и принятых по ним мер.</w:t>
      </w:r>
    </w:p>
    <w:p w:rsidR="00DF0526" w:rsidRPr="001508E8" w:rsidRDefault="00DF0526" w:rsidP="00C72A46">
      <w:pPr>
        <w:spacing w:line="240" w:lineRule="auto"/>
        <w:ind w:firstLine="708"/>
        <w:jc w:val="both"/>
        <w:rPr>
          <w:rFonts w:ascii="Arial" w:hAnsi="Arial" w:cs="Arial"/>
        </w:rPr>
      </w:pPr>
      <w:r w:rsidRPr="001508E8">
        <w:rPr>
          <w:rFonts w:ascii="Arial" w:hAnsi="Arial" w:cs="Arial"/>
        </w:rPr>
        <w:t>г) иную информацию о событиях, оказавших существенное влияние на осуществление внутреннего финансового аудита, не нашедшую отражения в отчете.</w:t>
      </w:r>
    </w:p>
    <w:p w:rsidR="00DF0526" w:rsidRPr="001508E8" w:rsidRDefault="00DF0526" w:rsidP="00C72A46">
      <w:pPr>
        <w:spacing w:line="240" w:lineRule="auto"/>
        <w:ind w:firstLine="708"/>
        <w:jc w:val="both"/>
        <w:rPr>
          <w:rFonts w:ascii="Arial" w:hAnsi="Arial" w:cs="Arial"/>
        </w:rPr>
      </w:pPr>
      <w:r w:rsidRPr="001508E8">
        <w:rPr>
          <w:rFonts w:ascii="Arial" w:hAnsi="Arial" w:cs="Arial"/>
        </w:rPr>
        <w:t>6. Данные отражаются по следующим разделам Отчета:</w:t>
      </w:r>
    </w:p>
    <w:p w:rsidR="00DF0526" w:rsidRPr="001508E8" w:rsidRDefault="00DF0526" w:rsidP="00C72A46">
      <w:pPr>
        <w:spacing w:line="240" w:lineRule="auto"/>
        <w:jc w:val="both"/>
        <w:rPr>
          <w:rFonts w:ascii="Arial" w:hAnsi="Arial" w:cs="Arial"/>
        </w:rPr>
      </w:pPr>
      <w:r w:rsidRPr="001508E8">
        <w:rPr>
          <w:rFonts w:ascii="Arial" w:hAnsi="Arial" w:cs="Arial"/>
        </w:rPr>
        <w:t>общие сведения о результатах осуществления внутреннего финансового аудита;</w:t>
      </w:r>
    </w:p>
    <w:p w:rsidR="00DF0526" w:rsidRPr="001508E8" w:rsidRDefault="00DF0526" w:rsidP="00C72A46">
      <w:pPr>
        <w:spacing w:line="240" w:lineRule="auto"/>
        <w:jc w:val="both"/>
        <w:rPr>
          <w:rFonts w:ascii="Arial" w:hAnsi="Arial" w:cs="Arial"/>
        </w:rPr>
      </w:pPr>
      <w:r w:rsidRPr="001508E8">
        <w:rPr>
          <w:rFonts w:ascii="Arial" w:hAnsi="Arial" w:cs="Arial"/>
        </w:rPr>
        <w:t>сведения о выявленных нарушениях и недостатках.</w:t>
      </w:r>
    </w:p>
    <w:p w:rsidR="00DF0526" w:rsidRPr="001508E8" w:rsidRDefault="00DF0526" w:rsidP="00C72A46">
      <w:pPr>
        <w:spacing w:line="240" w:lineRule="auto"/>
        <w:ind w:firstLine="708"/>
        <w:jc w:val="both"/>
        <w:rPr>
          <w:rFonts w:ascii="Arial" w:hAnsi="Arial" w:cs="Arial"/>
        </w:rPr>
      </w:pPr>
      <w:r w:rsidRPr="001508E8">
        <w:rPr>
          <w:rFonts w:ascii="Arial" w:hAnsi="Arial" w:cs="Arial"/>
        </w:rPr>
        <w:t xml:space="preserve">7. В разделе 1 «Общие сведения о результатах внутреннего финансового аудита» по строкам 010 - 061 отражаются общие сведения об осуществлении внутреннего финансового аудита бюджета </w:t>
      </w:r>
      <w:r w:rsidRPr="001508E8">
        <w:rPr>
          <w:rFonts w:ascii="Arial" w:hAnsi="Arial" w:cs="Arial"/>
        </w:rPr>
        <w:lastRenderedPageBreak/>
        <w:t>поселения в отчетном периоде. В графе 3 по каждому показателю указывается значения в установленных единицах измерения.</w:t>
      </w:r>
    </w:p>
    <w:p w:rsidR="00DF0526" w:rsidRPr="001508E8" w:rsidRDefault="00DF0526" w:rsidP="00C72A46">
      <w:pPr>
        <w:spacing w:line="240" w:lineRule="auto"/>
        <w:ind w:firstLine="708"/>
        <w:jc w:val="both"/>
        <w:rPr>
          <w:rFonts w:ascii="Arial" w:hAnsi="Arial" w:cs="Arial"/>
        </w:rPr>
      </w:pPr>
      <w:r w:rsidRPr="001508E8">
        <w:rPr>
          <w:rFonts w:ascii="Arial" w:hAnsi="Arial" w:cs="Arial"/>
        </w:rPr>
        <w:t>8. В разделе 2 «Сведения о выявленных нарушениях и недостатках при осуществлении внутреннего финансового аудита» в строках 010 - 020 по каждому показателю:</w:t>
      </w:r>
    </w:p>
    <w:p w:rsidR="00DF0526" w:rsidRPr="001508E8" w:rsidRDefault="00DF0526" w:rsidP="00C72A46">
      <w:pPr>
        <w:spacing w:line="240" w:lineRule="auto"/>
        <w:ind w:firstLine="708"/>
        <w:jc w:val="both"/>
        <w:rPr>
          <w:rFonts w:ascii="Arial" w:hAnsi="Arial" w:cs="Arial"/>
        </w:rPr>
      </w:pPr>
      <w:r w:rsidRPr="001508E8">
        <w:rPr>
          <w:rFonts w:ascii="Arial" w:hAnsi="Arial" w:cs="Arial"/>
        </w:rPr>
        <w:t>в графе 3 указывается количество выявленных нарушений (недостатков) по результатам проведения аудиторских проверок в отчетном году;</w:t>
      </w:r>
    </w:p>
    <w:p w:rsidR="00DF0526" w:rsidRPr="001508E8" w:rsidRDefault="00DF0526" w:rsidP="00C72A46">
      <w:pPr>
        <w:spacing w:line="240" w:lineRule="auto"/>
        <w:ind w:firstLine="708"/>
        <w:jc w:val="both"/>
        <w:rPr>
          <w:rFonts w:ascii="Arial" w:hAnsi="Arial" w:cs="Arial"/>
        </w:rPr>
      </w:pPr>
      <w:r w:rsidRPr="001508E8">
        <w:rPr>
          <w:rFonts w:ascii="Arial" w:hAnsi="Arial" w:cs="Arial"/>
        </w:rPr>
        <w:t>в графе 4 указывается объем выявленных нарушений (недостатков) по результатам проведения аудиторских проверок в отчетном году;</w:t>
      </w:r>
    </w:p>
    <w:p w:rsidR="00DF0526" w:rsidRPr="001508E8" w:rsidRDefault="00DF0526" w:rsidP="00C72A46">
      <w:pPr>
        <w:spacing w:line="240" w:lineRule="auto"/>
        <w:ind w:firstLine="708"/>
        <w:jc w:val="both"/>
        <w:rPr>
          <w:rFonts w:ascii="Arial" w:hAnsi="Arial" w:cs="Arial"/>
        </w:rPr>
      </w:pPr>
      <w:r w:rsidRPr="001508E8">
        <w:rPr>
          <w:rFonts w:ascii="Arial" w:hAnsi="Arial" w:cs="Arial"/>
        </w:rPr>
        <w:t>в графах 5 - 6 указывается рост (снижение) объема нарушений (недостатков), выявленных субъектом внутреннего финансового аудита бюджета поселения и органами государственного финансового контроля (Счетной палатой Российской Федерации, Федеральным казначейством) в отчетном году, по отношению к предыдущему году, в абсолютных и относительных величинах соответственно.</w:t>
      </w:r>
    </w:p>
    <w:p w:rsidR="00DF0526" w:rsidRPr="001508E8" w:rsidRDefault="00DF0526" w:rsidP="00C72A46">
      <w:pPr>
        <w:spacing w:line="240" w:lineRule="auto"/>
        <w:jc w:val="both"/>
        <w:rPr>
          <w:rFonts w:ascii="Arial" w:hAnsi="Arial" w:cs="Arial"/>
        </w:rPr>
      </w:pPr>
    </w:p>
    <w:p w:rsidR="00DF0526" w:rsidRPr="001508E8" w:rsidRDefault="00DF0526" w:rsidP="00C72A46">
      <w:pPr>
        <w:spacing w:line="240" w:lineRule="auto"/>
        <w:jc w:val="both"/>
        <w:rPr>
          <w:rFonts w:ascii="Arial" w:hAnsi="Arial" w:cs="Arial"/>
        </w:rPr>
      </w:pPr>
    </w:p>
    <w:sectPr w:rsidR="00DF0526" w:rsidRPr="001508E8" w:rsidSect="00150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68C1"/>
    <w:multiLevelType w:val="hybridMultilevel"/>
    <w:tmpl w:val="FB688D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A5795A"/>
    <w:multiLevelType w:val="multilevel"/>
    <w:tmpl w:val="DCDEB0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632"/>
    <w:rsid w:val="000073C7"/>
    <w:rsid w:val="000357C2"/>
    <w:rsid w:val="00062F2A"/>
    <w:rsid w:val="000A6D5D"/>
    <w:rsid w:val="001006B1"/>
    <w:rsid w:val="001318E4"/>
    <w:rsid w:val="00131E90"/>
    <w:rsid w:val="0013443B"/>
    <w:rsid w:val="001402B1"/>
    <w:rsid w:val="001508E8"/>
    <w:rsid w:val="001877B8"/>
    <w:rsid w:val="001C16DC"/>
    <w:rsid w:val="001C223B"/>
    <w:rsid w:val="001C6C14"/>
    <w:rsid w:val="001D2C69"/>
    <w:rsid w:val="001D7174"/>
    <w:rsid w:val="001F3EF9"/>
    <w:rsid w:val="00291DB7"/>
    <w:rsid w:val="002A4026"/>
    <w:rsid w:val="002B367F"/>
    <w:rsid w:val="002B69EC"/>
    <w:rsid w:val="00361632"/>
    <w:rsid w:val="003827E7"/>
    <w:rsid w:val="003B6351"/>
    <w:rsid w:val="003B74FE"/>
    <w:rsid w:val="003C6B77"/>
    <w:rsid w:val="0043455F"/>
    <w:rsid w:val="00472046"/>
    <w:rsid w:val="00476C19"/>
    <w:rsid w:val="00491785"/>
    <w:rsid w:val="004C2FB0"/>
    <w:rsid w:val="005549B9"/>
    <w:rsid w:val="005E22B2"/>
    <w:rsid w:val="005E6B88"/>
    <w:rsid w:val="00612E39"/>
    <w:rsid w:val="00654EA4"/>
    <w:rsid w:val="00675C09"/>
    <w:rsid w:val="006949F6"/>
    <w:rsid w:val="006A5FC3"/>
    <w:rsid w:val="006D4E4A"/>
    <w:rsid w:val="006F4683"/>
    <w:rsid w:val="00797397"/>
    <w:rsid w:val="0080605F"/>
    <w:rsid w:val="00834A06"/>
    <w:rsid w:val="00870A1D"/>
    <w:rsid w:val="008A4891"/>
    <w:rsid w:val="009046AA"/>
    <w:rsid w:val="009B0E1A"/>
    <w:rsid w:val="009B5ACF"/>
    <w:rsid w:val="00A06DD9"/>
    <w:rsid w:val="00A46CE1"/>
    <w:rsid w:val="00A806C0"/>
    <w:rsid w:val="00A86B70"/>
    <w:rsid w:val="00A961AD"/>
    <w:rsid w:val="00AC47A8"/>
    <w:rsid w:val="00B43D0A"/>
    <w:rsid w:val="00BB0B7D"/>
    <w:rsid w:val="00C137EE"/>
    <w:rsid w:val="00C30F65"/>
    <w:rsid w:val="00C537FA"/>
    <w:rsid w:val="00C72A46"/>
    <w:rsid w:val="00CA7500"/>
    <w:rsid w:val="00CB3101"/>
    <w:rsid w:val="00CB75B1"/>
    <w:rsid w:val="00D8585C"/>
    <w:rsid w:val="00DB5B33"/>
    <w:rsid w:val="00DC2977"/>
    <w:rsid w:val="00DE745E"/>
    <w:rsid w:val="00DF0526"/>
    <w:rsid w:val="00E45E1E"/>
    <w:rsid w:val="00ED76CF"/>
    <w:rsid w:val="00EE3BCC"/>
    <w:rsid w:val="00F24B27"/>
    <w:rsid w:val="00FF3E4D"/>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46"/>
    <w:pPr>
      <w:spacing w:after="200" w:line="276" w:lineRule="auto"/>
    </w:pPr>
    <w:rPr>
      <w:rFonts w:cs="Calibri"/>
      <w:sz w:val="22"/>
      <w:szCs w:val="22"/>
    </w:rPr>
  </w:style>
  <w:style w:type="paragraph" w:styleId="1">
    <w:name w:val="heading 1"/>
    <w:basedOn w:val="a"/>
    <w:link w:val="10"/>
    <w:uiPriority w:val="99"/>
    <w:qFormat/>
    <w:rsid w:val="00DE745E"/>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745E"/>
    <w:rPr>
      <w:rFonts w:ascii="Times New Roman" w:hAnsi="Times New Roman" w:cs="Times New Roman"/>
      <w:b/>
      <w:bCs/>
      <w:kern w:val="36"/>
      <w:sz w:val="48"/>
      <w:szCs w:val="48"/>
    </w:rPr>
  </w:style>
  <w:style w:type="character" w:styleId="a3">
    <w:name w:val="Hyperlink"/>
    <w:uiPriority w:val="99"/>
    <w:rsid w:val="00361632"/>
    <w:rPr>
      <w:color w:val="0000FF"/>
      <w:u w:val="single"/>
    </w:rPr>
  </w:style>
  <w:style w:type="table" w:styleId="a4">
    <w:name w:val="Table Grid"/>
    <w:basedOn w:val="a1"/>
    <w:uiPriority w:val="99"/>
    <w:rsid w:val="001877B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rsid w:val="00DE745E"/>
    <w:pPr>
      <w:spacing w:before="100" w:beforeAutospacing="1" w:after="100" w:afterAutospacing="1" w:line="240" w:lineRule="auto"/>
    </w:pPr>
    <w:rPr>
      <w:rFonts w:cs="Times New Roman"/>
      <w:sz w:val="24"/>
      <w:szCs w:val="24"/>
    </w:rPr>
  </w:style>
  <w:style w:type="paragraph" w:styleId="a6">
    <w:name w:val="Balloon Text"/>
    <w:basedOn w:val="a"/>
    <w:link w:val="a7"/>
    <w:uiPriority w:val="99"/>
    <w:semiHidden/>
    <w:rsid w:val="00DE745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E745E"/>
    <w:rPr>
      <w:rFonts w:ascii="Tahoma" w:hAnsi="Tahoma" w:cs="Tahoma"/>
      <w:sz w:val="16"/>
      <w:szCs w:val="16"/>
    </w:rPr>
  </w:style>
  <w:style w:type="paragraph" w:styleId="a8">
    <w:name w:val="No Spacing"/>
    <w:uiPriority w:val="99"/>
    <w:qFormat/>
    <w:rsid w:val="00A06DD9"/>
    <w:rPr>
      <w:rFonts w:cs="Calibri"/>
      <w:sz w:val="22"/>
      <w:szCs w:val="22"/>
    </w:rPr>
  </w:style>
  <w:style w:type="paragraph" w:styleId="a9">
    <w:name w:val="List Paragraph"/>
    <w:basedOn w:val="a"/>
    <w:uiPriority w:val="99"/>
    <w:qFormat/>
    <w:rsid w:val="001D2C69"/>
    <w:pPr>
      <w:ind w:left="720"/>
    </w:pPr>
  </w:style>
  <w:style w:type="paragraph" w:customStyle="1" w:styleId="FR1">
    <w:name w:val="FR1"/>
    <w:uiPriority w:val="99"/>
    <w:rsid w:val="00BB0B7D"/>
    <w:pPr>
      <w:widowControl w:val="0"/>
      <w:overflowPunct w:val="0"/>
      <w:autoSpaceDE w:val="0"/>
      <w:autoSpaceDN w:val="0"/>
      <w:adjustRightInd w:val="0"/>
      <w:spacing w:before="340"/>
      <w:jc w:val="center"/>
    </w:pPr>
    <w:rPr>
      <w:b/>
      <w:bCs/>
      <w:sz w:val="44"/>
      <w:szCs w:val="44"/>
    </w:rPr>
  </w:style>
  <w:style w:type="paragraph" w:customStyle="1" w:styleId="FR2">
    <w:name w:val="FR2"/>
    <w:uiPriority w:val="99"/>
    <w:rsid w:val="00BB0B7D"/>
    <w:pPr>
      <w:widowControl w:val="0"/>
      <w:overflowPunct w:val="0"/>
      <w:autoSpaceDE w:val="0"/>
      <w:autoSpaceDN w:val="0"/>
      <w:adjustRightInd w:val="0"/>
      <w:spacing w:line="259" w:lineRule="auto"/>
      <w:ind w:left="1920" w:right="1800"/>
      <w:jc w:val="center"/>
    </w:pPr>
    <w:rPr>
      <w:b/>
      <w:bCs/>
      <w:sz w:val="28"/>
      <w:szCs w:val="28"/>
    </w:rPr>
  </w:style>
  <w:style w:type="paragraph" w:customStyle="1" w:styleId="aa">
    <w:name w:val="Знак"/>
    <w:basedOn w:val="a"/>
    <w:uiPriority w:val="99"/>
    <w:rsid w:val="00F24B27"/>
    <w:pPr>
      <w:widowControl w:val="0"/>
      <w:adjustRightInd w:val="0"/>
      <w:spacing w:after="0" w:line="360" w:lineRule="atLeast"/>
      <w:jc w:val="both"/>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5272">
      <w:marLeft w:val="0"/>
      <w:marRight w:val="0"/>
      <w:marTop w:val="0"/>
      <w:marBottom w:val="0"/>
      <w:divBdr>
        <w:top w:val="none" w:sz="0" w:space="0" w:color="auto"/>
        <w:left w:val="none" w:sz="0" w:space="0" w:color="auto"/>
        <w:bottom w:val="none" w:sz="0" w:space="0" w:color="auto"/>
        <w:right w:val="none" w:sz="0" w:space="0" w:color="auto"/>
      </w:divBdr>
    </w:div>
    <w:div w:id="1054815274">
      <w:marLeft w:val="0"/>
      <w:marRight w:val="0"/>
      <w:marTop w:val="0"/>
      <w:marBottom w:val="0"/>
      <w:divBdr>
        <w:top w:val="none" w:sz="0" w:space="0" w:color="auto"/>
        <w:left w:val="none" w:sz="0" w:space="0" w:color="auto"/>
        <w:bottom w:val="none" w:sz="0" w:space="0" w:color="auto"/>
        <w:right w:val="none" w:sz="0" w:space="0" w:color="auto"/>
      </w:divBdr>
      <w:divsChild>
        <w:div w:id="1054815270">
          <w:marLeft w:val="0"/>
          <w:marRight w:val="0"/>
          <w:marTop w:val="0"/>
          <w:marBottom w:val="0"/>
          <w:divBdr>
            <w:top w:val="none" w:sz="0" w:space="0" w:color="auto"/>
            <w:left w:val="none" w:sz="0" w:space="0" w:color="auto"/>
            <w:bottom w:val="none" w:sz="0" w:space="0" w:color="auto"/>
            <w:right w:val="none" w:sz="0" w:space="0" w:color="auto"/>
          </w:divBdr>
          <w:divsChild>
            <w:div w:id="1054815278">
              <w:marLeft w:val="0"/>
              <w:marRight w:val="0"/>
              <w:marTop w:val="0"/>
              <w:marBottom w:val="0"/>
              <w:divBdr>
                <w:top w:val="none" w:sz="0" w:space="0" w:color="auto"/>
                <w:left w:val="none" w:sz="0" w:space="0" w:color="auto"/>
                <w:bottom w:val="none" w:sz="0" w:space="0" w:color="auto"/>
                <w:right w:val="none" w:sz="0" w:space="0" w:color="auto"/>
              </w:divBdr>
            </w:div>
            <w:div w:id="1054815281">
              <w:marLeft w:val="0"/>
              <w:marRight w:val="0"/>
              <w:marTop w:val="0"/>
              <w:marBottom w:val="0"/>
              <w:divBdr>
                <w:top w:val="none" w:sz="0" w:space="0" w:color="auto"/>
                <w:left w:val="none" w:sz="0" w:space="0" w:color="auto"/>
                <w:bottom w:val="none" w:sz="0" w:space="0" w:color="auto"/>
                <w:right w:val="none" w:sz="0" w:space="0" w:color="auto"/>
              </w:divBdr>
              <w:divsChild>
                <w:div w:id="1054815282">
                  <w:marLeft w:val="0"/>
                  <w:marRight w:val="0"/>
                  <w:marTop w:val="0"/>
                  <w:marBottom w:val="0"/>
                  <w:divBdr>
                    <w:top w:val="none" w:sz="0" w:space="0" w:color="auto"/>
                    <w:left w:val="none" w:sz="0" w:space="0" w:color="auto"/>
                    <w:bottom w:val="none" w:sz="0" w:space="0" w:color="auto"/>
                    <w:right w:val="none" w:sz="0" w:space="0" w:color="auto"/>
                  </w:divBdr>
                  <w:divsChild>
                    <w:div w:id="1054815271">
                      <w:marLeft w:val="0"/>
                      <w:marRight w:val="0"/>
                      <w:marTop w:val="0"/>
                      <w:marBottom w:val="0"/>
                      <w:divBdr>
                        <w:top w:val="none" w:sz="0" w:space="0" w:color="auto"/>
                        <w:left w:val="none" w:sz="0" w:space="0" w:color="auto"/>
                        <w:bottom w:val="none" w:sz="0" w:space="0" w:color="auto"/>
                        <w:right w:val="none" w:sz="0" w:space="0" w:color="auto"/>
                      </w:divBdr>
                    </w:div>
                    <w:div w:id="10548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5275">
          <w:marLeft w:val="0"/>
          <w:marRight w:val="0"/>
          <w:marTop w:val="0"/>
          <w:marBottom w:val="0"/>
          <w:divBdr>
            <w:top w:val="none" w:sz="0" w:space="0" w:color="auto"/>
            <w:left w:val="none" w:sz="0" w:space="0" w:color="auto"/>
            <w:bottom w:val="none" w:sz="0" w:space="0" w:color="auto"/>
            <w:right w:val="none" w:sz="0" w:space="0" w:color="auto"/>
          </w:divBdr>
          <w:divsChild>
            <w:div w:id="1054815279">
              <w:marLeft w:val="0"/>
              <w:marRight w:val="0"/>
              <w:marTop w:val="0"/>
              <w:marBottom w:val="0"/>
              <w:divBdr>
                <w:top w:val="none" w:sz="0" w:space="0" w:color="auto"/>
                <w:left w:val="none" w:sz="0" w:space="0" w:color="auto"/>
                <w:bottom w:val="none" w:sz="0" w:space="0" w:color="auto"/>
                <w:right w:val="none" w:sz="0" w:space="0" w:color="auto"/>
              </w:divBdr>
            </w:div>
          </w:divsChild>
        </w:div>
        <w:div w:id="1054815277">
          <w:marLeft w:val="0"/>
          <w:marRight w:val="0"/>
          <w:marTop w:val="0"/>
          <w:marBottom w:val="0"/>
          <w:divBdr>
            <w:top w:val="none" w:sz="0" w:space="0" w:color="auto"/>
            <w:left w:val="none" w:sz="0" w:space="0" w:color="auto"/>
            <w:bottom w:val="none" w:sz="0" w:space="0" w:color="auto"/>
            <w:right w:val="none" w:sz="0" w:space="0" w:color="auto"/>
          </w:divBdr>
          <w:divsChild>
            <w:div w:id="1054815273">
              <w:marLeft w:val="0"/>
              <w:marRight w:val="0"/>
              <w:marTop w:val="0"/>
              <w:marBottom w:val="0"/>
              <w:divBdr>
                <w:top w:val="none" w:sz="0" w:space="0" w:color="auto"/>
                <w:left w:val="none" w:sz="0" w:space="0" w:color="auto"/>
                <w:bottom w:val="none" w:sz="0" w:space="0" w:color="auto"/>
                <w:right w:val="none" w:sz="0" w:space="0" w:color="auto"/>
              </w:divBdr>
              <w:divsChild>
                <w:div w:id="1054815280">
                  <w:marLeft w:val="0"/>
                  <w:marRight w:val="0"/>
                  <w:marTop w:val="0"/>
                  <w:marBottom w:val="0"/>
                  <w:divBdr>
                    <w:top w:val="none" w:sz="0" w:space="0" w:color="auto"/>
                    <w:left w:val="none" w:sz="0" w:space="0" w:color="auto"/>
                    <w:bottom w:val="none" w:sz="0" w:space="0" w:color="auto"/>
                    <w:right w:val="none" w:sz="0" w:space="0" w:color="auto"/>
                  </w:divBdr>
                  <w:divsChild>
                    <w:div w:id="10548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5284">
      <w:marLeft w:val="0"/>
      <w:marRight w:val="0"/>
      <w:marTop w:val="0"/>
      <w:marBottom w:val="0"/>
      <w:divBdr>
        <w:top w:val="none" w:sz="0" w:space="0" w:color="auto"/>
        <w:left w:val="none" w:sz="0" w:space="0" w:color="auto"/>
        <w:bottom w:val="none" w:sz="0" w:space="0" w:color="auto"/>
        <w:right w:val="none" w:sz="0" w:space="0" w:color="auto"/>
      </w:divBdr>
    </w:div>
    <w:div w:id="1054815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17</Pages>
  <Words>6928</Words>
  <Characters>39494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User</cp:lastModifiedBy>
  <cp:revision>10</cp:revision>
  <cp:lastPrinted>2024-06-26T06:21:00Z</cp:lastPrinted>
  <dcterms:created xsi:type="dcterms:W3CDTF">2024-06-20T06:15:00Z</dcterms:created>
  <dcterms:modified xsi:type="dcterms:W3CDTF">2025-04-09T20:12:00Z</dcterms:modified>
</cp:coreProperties>
</file>