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084605" w:rsidRDefault="00084605" w:rsidP="00DF3739">
      <w:pPr>
        <w:pStyle w:val="ab"/>
        <w:ind w:firstLine="567"/>
        <w:rPr>
          <w:szCs w:val="28"/>
        </w:rPr>
      </w:pPr>
    </w:p>
    <w:p w:rsidR="00DF3739" w:rsidRPr="00DF3739" w:rsidRDefault="00DF3739" w:rsidP="00DF3739">
      <w:pPr>
        <w:pStyle w:val="ab"/>
        <w:ind w:firstLine="567"/>
        <w:rPr>
          <w:szCs w:val="28"/>
        </w:rPr>
      </w:pPr>
      <w:r w:rsidRPr="00DF3739">
        <w:rPr>
          <w:szCs w:val="28"/>
        </w:rPr>
        <w:t xml:space="preserve">Прокуратурой </w:t>
      </w:r>
      <w:proofErr w:type="spellStart"/>
      <w:r w:rsidRPr="00DF3739">
        <w:rPr>
          <w:szCs w:val="28"/>
        </w:rPr>
        <w:t>Суджанского</w:t>
      </w:r>
      <w:proofErr w:type="spellEnd"/>
      <w:r w:rsidRPr="00DF3739">
        <w:rPr>
          <w:szCs w:val="28"/>
        </w:rPr>
        <w:t xml:space="preserve"> района </w:t>
      </w:r>
      <w:r w:rsidR="00F47E37">
        <w:rPr>
          <w:szCs w:val="28"/>
        </w:rPr>
        <w:t>во исполнение поручений, данных на оперативном совещании при прокуроре Курской области проведена проверка исполнения требований трудового законодательства при организации деятельности по созданию рабочей группы по</w:t>
      </w:r>
      <w:r w:rsidR="00F47E37" w:rsidRPr="00BF4C16">
        <w:rPr>
          <w:szCs w:val="28"/>
        </w:rPr>
        <w:t xml:space="preserve"> снижению уровня теневой занятости и легализации трудовых отношений на территории</w:t>
      </w:r>
      <w:r w:rsidR="00F47E37">
        <w:rPr>
          <w:szCs w:val="28"/>
        </w:rPr>
        <w:t xml:space="preserve"> </w:t>
      </w:r>
      <w:proofErr w:type="spellStart"/>
      <w:r w:rsidR="00F47E37">
        <w:rPr>
          <w:szCs w:val="28"/>
        </w:rPr>
        <w:t>Суджанского</w:t>
      </w:r>
      <w:proofErr w:type="spellEnd"/>
      <w:r w:rsidR="00F47E37">
        <w:rPr>
          <w:szCs w:val="28"/>
        </w:rPr>
        <w:t xml:space="preserve"> района.</w:t>
      </w:r>
    </w:p>
    <w:p w:rsidR="00F47E37" w:rsidRPr="00B308A7" w:rsidRDefault="00F47E37" w:rsidP="00F47E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установлено, что в Администрации </w:t>
      </w:r>
      <w:proofErr w:type="spellStart"/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 решением Представительного Собрания </w:t>
      </w:r>
      <w:proofErr w:type="spellStart"/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08.07.2021 №182 утверждено Положение о трехсторонней комиссии по регулированию социально-трудовых отношений в </w:t>
      </w:r>
      <w:proofErr w:type="spellStart"/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Суджанском</w:t>
      </w:r>
      <w:proofErr w:type="spellEnd"/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F47E37" w:rsidRPr="00B308A7" w:rsidRDefault="00F47E37" w:rsidP="00F47E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действующему Положению основными целями и задачами трехсторонней комиссии является регулирование социально-трудовых отношений, развитие системы социального партнерства, содействие предупреждению и урегулированию коллективных трудовых споров.</w:t>
      </w:r>
    </w:p>
    <w:p w:rsidR="00F47E37" w:rsidRPr="00B308A7" w:rsidRDefault="00F47E37" w:rsidP="00F47E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ст. 23, 35 Трудового кодекса Российской Федерации в Администрации </w:t>
      </w:r>
      <w:proofErr w:type="spellStart"/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отсутствует муниципальная рабочая группа по установлению </w:t>
      </w:r>
      <w:r w:rsidRPr="00B308A7">
        <w:rPr>
          <w:rFonts w:ascii="Times New Roman" w:hAnsi="Times New Roman" w:cs="Times New Roman"/>
          <w:sz w:val="28"/>
          <w:szCs w:val="28"/>
        </w:rPr>
        <w:t>уровня теневой занятости и легализации трудовых отношений</w:t>
      </w:r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E37" w:rsidRDefault="00F47E37" w:rsidP="006202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выявлению хозяйствующих субъектов с признаками теневой занятости,  контролю по выполнению о</w:t>
      </w:r>
      <w:r w:rsidR="00620241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бязанности работодателями</w:t>
      </w:r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7A1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</w:t>
      </w:r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рмлению трудовых отношений, отчислению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>Ф РФ</w:t>
      </w:r>
      <w:r w:rsidR="0062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платежей</w:t>
      </w:r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проведению</w:t>
      </w:r>
      <w:r w:rsidRPr="007A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регулярной сверки данных с органами ФНС с целью подтверждения факта начисления налогов и сборов по легализованным лицам, а также направления акта сверки (содержащего в том числе информацию о количестве граждан, по которым подтверждено начисление установленных налогов и сборов, из общего количества легализованных граждан в отчетном периоде) в </w:t>
      </w:r>
      <w:proofErr w:type="spellStart"/>
      <w:r w:rsidRPr="007A1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</w:t>
      </w:r>
      <w:proofErr w:type="spellEnd"/>
      <w:r w:rsidRPr="007A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установленной форме в Администрации </w:t>
      </w:r>
      <w:proofErr w:type="spellStart"/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B3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ведется.</w:t>
      </w:r>
      <w:r w:rsidRPr="007A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4605" w:rsidRPr="007A1D02" w:rsidRDefault="00084605" w:rsidP="006202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устранены по представлению прокуратуры района.</w:t>
      </w:r>
      <w:bookmarkStart w:id="0" w:name="_GoBack"/>
      <w:bookmarkEnd w:id="0"/>
    </w:p>
    <w:sectPr w:rsidR="00084605" w:rsidRPr="007A1D02" w:rsidSect="00801EF4">
      <w:headerReference w:type="default" r:id="rId8"/>
      <w:footerReference w:type="first" r:id="rId9"/>
      <w:pgSz w:w="11906" w:h="16838"/>
      <w:pgMar w:top="1134" w:right="567" w:bottom="42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D20" w:rsidRDefault="005C0D20" w:rsidP="007212FD">
      <w:pPr>
        <w:spacing w:after="0" w:line="240" w:lineRule="auto"/>
      </w:pPr>
      <w:r>
        <w:separator/>
      </w:r>
    </w:p>
  </w:endnote>
  <w:endnote w:type="continuationSeparator" w:id="0">
    <w:p w:rsidR="005C0D20" w:rsidRDefault="005C0D2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D20" w:rsidRDefault="005C0D20" w:rsidP="007212FD">
      <w:pPr>
        <w:spacing w:after="0" w:line="240" w:lineRule="auto"/>
      </w:pPr>
      <w:r>
        <w:separator/>
      </w:r>
    </w:p>
  </w:footnote>
  <w:footnote w:type="continuationSeparator" w:id="0">
    <w:p w:rsidR="005C0D20" w:rsidRDefault="005C0D2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460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605"/>
    <w:rsid w:val="00084A55"/>
    <w:rsid w:val="00090738"/>
    <w:rsid w:val="00095729"/>
    <w:rsid w:val="000970DD"/>
    <w:rsid w:val="000A4E3C"/>
    <w:rsid w:val="000A6C9D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7902"/>
    <w:rsid w:val="00131409"/>
    <w:rsid w:val="00133438"/>
    <w:rsid w:val="00134382"/>
    <w:rsid w:val="00144445"/>
    <w:rsid w:val="001501B4"/>
    <w:rsid w:val="00151B1C"/>
    <w:rsid w:val="001572B8"/>
    <w:rsid w:val="00165B6E"/>
    <w:rsid w:val="00166A1C"/>
    <w:rsid w:val="00173F90"/>
    <w:rsid w:val="00180843"/>
    <w:rsid w:val="0018208F"/>
    <w:rsid w:val="001822FA"/>
    <w:rsid w:val="00187155"/>
    <w:rsid w:val="001921AE"/>
    <w:rsid w:val="00194DDE"/>
    <w:rsid w:val="001A1E1F"/>
    <w:rsid w:val="001A71D0"/>
    <w:rsid w:val="001B13EC"/>
    <w:rsid w:val="001B3194"/>
    <w:rsid w:val="001C0B06"/>
    <w:rsid w:val="001C2357"/>
    <w:rsid w:val="001C24A4"/>
    <w:rsid w:val="001C4C7B"/>
    <w:rsid w:val="001F05BA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44DE"/>
    <w:rsid w:val="002C080E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0347"/>
    <w:rsid w:val="003537F7"/>
    <w:rsid w:val="0037627A"/>
    <w:rsid w:val="00377782"/>
    <w:rsid w:val="00383517"/>
    <w:rsid w:val="00384D83"/>
    <w:rsid w:val="003860C6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45E7"/>
    <w:rsid w:val="003F31DD"/>
    <w:rsid w:val="004036B5"/>
    <w:rsid w:val="0041428E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596F"/>
    <w:rsid w:val="004B0B1B"/>
    <w:rsid w:val="004C2F20"/>
    <w:rsid w:val="004C60D7"/>
    <w:rsid w:val="004D21A6"/>
    <w:rsid w:val="004E0AF0"/>
    <w:rsid w:val="004E386A"/>
    <w:rsid w:val="004E44BD"/>
    <w:rsid w:val="004E4EEB"/>
    <w:rsid w:val="00501116"/>
    <w:rsid w:val="00503D80"/>
    <w:rsid w:val="00504870"/>
    <w:rsid w:val="00521231"/>
    <w:rsid w:val="005230BD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0D20"/>
    <w:rsid w:val="005C31E7"/>
    <w:rsid w:val="005C6A45"/>
    <w:rsid w:val="005C7F27"/>
    <w:rsid w:val="005D0F18"/>
    <w:rsid w:val="005F3038"/>
    <w:rsid w:val="00610327"/>
    <w:rsid w:val="00610CE9"/>
    <w:rsid w:val="00616173"/>
    <w:rsid w:val="00620241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2AFC"/>
    <w:rsid w:val="006F4D2C"/>
    <w:rsid w:val="006F7CC2"/>
    <w:rsid w:val="0070157F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05A1"/>
    <w:rsid w:val="007C155E"/>
    <w:rsid w:val="007C17ED"/>
    <w:rsid w:val="007C46FD"/>
    <w:rsid w:val="007D307D"/>
    <w:rsid w:val="007E1B55"/>
    <w:rsid w:val="007F5780"/>
    <w:rsid w:val="007F5A0F"/>
    <w:rsid w:val="0080110C"/>
    <w:rsid w:val="008018F0"/>
    <w:rsid w:val="00801EF4"/>
    <w:rsid w:val="0081370F"/>
    <w:rsid w:val="00815534"/>
    <w:rsid w:val="008243A7"/>
    <w:rsid w:val="00826D9F"/>
    <w:rsid w:val="008271C9"/>
    <w:rsid w:val="00847794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C2816"/>
    <w:rsid w:val="008F5C73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0A3C"/>
    <w:rsid w:val="009875D1"/>
    <w:rsid w:val="00990D4F"/>
    <w:rsid w:val="0099556E"/>
    <w:rsid w:val="009A001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5BBB"/>
    <w:rsid w:val="00AA5B5D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82570"/>
    <w:rsid w:val="00B868F2"/>
    <w:rsid w:val="00BA1048"/>
    <w:rsid w:val="00BA1182"/>
    <w:rsid w:val="00BA2049"/>
    <w:rsid w:val="00BC6A8C"/>
    <w:rsid w:val="00BF42CF"/>
    <w:rsid w:val="00C07741"/>
    <w:rsid w:val="00C11278"/>
    <w:rsid w:val="00C1310A"/>
    <w:rsid w:val="00C1786C"/>
    <w:rsid w:val="00C23C4D"/>
    <w:rsid w:val="00C25BA0"/>
    <w:rsid w:val="00C30BC4"/>
    <w:rsid w:val="00C32DEB"/>
    <w:rsid w:val="00C36B1A"/>
    <w:rsid w:val="00C4069F"/>
    <w:rsid w:val="00C42584"/>
    <w:rsid w:val="00C45C7E"/>
    <w:rsid w:val="00C5624E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30322"/>
    <w:rsid w:val="00D33A78"/>
    <w:rsid w:val="00D35AA2"/>
    <w:rsid w:val="00D510CF"/>
    <w:rsid w:val="00D57526"/>
    <w:rsid w:val="00D67556"/>
    <w:rsid w:val="00D76369"/>
    <w:rsid w:val="00D774B9"/>
    <w:rsid w:val="00D861EA"/>
    <w:rsid w:val="00D941DC"/>
    <w:rsid w:val="00DC1887"/>
    <w:rsid w:val="00DC4DF8"/>
    <w:rsid w:val="00DF3739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85E93"/>
    <w:rsid w:val="00E95F64"/>
    <w:rsid w:val="00EA15D6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47E37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F819C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  <w:style w:type="paragraph" w:styleId="ab">
    <w:name w:val="Body Text"/>
    <w:basedOn w:val="a"/>
    <w:link w:val="ac"/>
    <w:rsid w:val="007015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5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7015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157F"/>
    <w:pPr>
      <w:widowControl w:val="0"/>
      <w:shd w:val="clear" w:color="auto" w:fill="FFFFFF"/>
      <w:spacing w:after="0" w:line="240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6E3B-78D9-4590-92D0-C77EEEB9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47</cp:revision>
  <cp:lastPrinted>2021-10-07T08:10:00Z</cp:lastPrinted>
  <dcterms:created xsi:type="dcterms:W3CDTF">2022-06-10T12:38:00Z</dcterms:created>
  <dcterms:modified xsi:type="dcterms:W3CDTF">2023-12-12T06:47:00Z</dcterms:modified>
</cp:coreProperties>
</file>