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B6556B" w:rsidRDefault="00B6556B" w:rsidP="0050487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A4" w:rsidRDefault="001C24A4" w:rsidP="0050487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="0050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основании поступившего в прокуратуру района обращения </w:t>
      </w:r>
      <w:r w:rsidR="00B6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 </w:t>
      </w:r>
      <w:proofErr w:type="spellStart"/>
      <w:r w:rsidR="00B65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="00B6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04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исполнения требований трудового законодательства.</w:t>
      </w:r>
    </w:p>
    <w:p w:rsidR="005C7F27" w:rsidRPr="005C7F27" w:rsidRDefault="00B6556B" w:rsidP="005C7F2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Проверкой установлено, что</w:t>
      </w:r>
      <w:r w:rsidR="005C7F27" w:rsidRPr="005C7F27">
        <w:rPr>
          <w:rFonts w:ascii="Times New Roman" w:hAnsi="Times New Roman" w:cs="Times New Roman"/>
          <w:sz w:val="28"/>
          <w:szCs w:val="28"/>
        </w:rPr>
        <w:t xml:space="preserve"> в нарушение ст.139 Трудового кодекса Российской Федерации Положение о распределении стимулирующей части фонда оплаты труда работников муниципального казенного общеобразовательного учреждения «</w:t>
      </w:r>
      <w:proofErr w:type="spellStart"/>
      <w:r w:rsidR="005C7F27" w:rsidRPr="005C7F27">
        <w:rPr>
          <w:rFonts w:ascii="Times New Roman" w:hAnsi="Times New Roman" w:cs="Times New Roman"/>
          <w:sz w:val="28"/>
          <w:szCs w:val="28"/>
        </w:rPr>
        <w:t>Мартыновская</w:t>
      </w:r>
      <w:proofErr w:type="spellEnd"/>
      <w:r w:rsidR="005C7F27" w:rsidRPr="005C7F2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утвержденное приказом директора МКОУ «</w:t>
      </w:r>
      <w:proofErr w:type="spellStart"/>
      <w:r w:rsidR="005C7F27" w:rsidRPr="005C7F27">
        <w:rPr>
          <w:rFonts w:ascii="Times New Roman" w:hAnsi="Times New Roman" w:cs="Times New Roman"/>
          <w:sz w:val="28"/>
          <w:szCs w:val="28"/>
        </w:rPr>
        <w:t>Мартыновская</w:t>
      </w:r>
      <w:proofErr w:type="spellEnd"/>
      <w:r w:rsidR="005C7F27" w:rsidRPr="005C7F27">
        <w:rPr>
          <w:rFonts w:ascii="Times New Roman" w:hAnsi="Times New Roman" w:cs="Times New Roman"/>
          <w:sz w:val="28"/>
          <w:szCs w:val="28"/>
        </w:rPr>
        <w:t xml:space="preserve"> СОШ» №1-48/1 от 03.11.2022 не регламентирован порядок работы и функции Комиссии по распределению стимулирующего фонда оплаты труда, не определено лицо, имеющее право быть председателем Комиссии, не определен перечень документов, предоставляемых работниками школы в Комиссию, а также срок </w:t>
      </w:r>
      <w:r w:rsidR="005C7F27" w:rsidRPr="005C7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доведения до сведения работников приказа об утверждении решения о распределении выплат.</w:t>
      </w:r>
    </w:p>
    <w:p w:rsidR="005C7F27" w:rsidRPr="005C7F27" w:rsidRDefault="005C7F27" w:rsidP="005C7F2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7F27">
        <w:rPr>
          <w:rFonts w:ascii="Times New Roman" w:hAnsi="Times New Roman" w:cs="Times New Roman"/>
          <w:sz w:val="28"/>
          <w:szCs w:val="28"/>
        </w:rPr>
        <w:t>Также, в нарушение положений ст.129 Трудового кодекса Российской Федерации протоколы заседания Комиссии по распределению стимулирующего фонда оплаты труда и оценочные листы за период с января по август 2021 года в МКОУ «</w:t>
      </w:r>
      <w:proofErr w:type="spellStart"/>
      <w:r w:rsidRPr="005C7F27">
        <w:rPr>
          <w:rFonts w:ascii="Times New Roman" w:hAnsi="Times New Roman" w:cs="Times New Roman"/>
          <w:sz w:val="28"/>
          <w:szCs w:val="28"/>
        </w:rPr>
        <w:t>Мартыновская</w:t>
      </w:r>
      <w:proofErr w:type="spellEnd"/>
      <w:r w:rsidRPr="005C7F2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отсутствуют.</w:t>
      </w:r>
    </w:p>
    <w:p w:rsidR="005C7F27" w:rsidRPr="005C7F27" w:rsidRDefault="005C7F27" w:rsidP="005C7F2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7F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проверкой установлено, что</w:t>
      </w:r>
      <w:r w:rsidRPr="005C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директора МКОУ «</w:t>
      </w:r>
      <w:proofErr w:type="spellStart"/>
      <w:r w:rsidRPr="005C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Мартыновская</w:t>
      </w:r>
      <w:proofErr w:type="spellEnd"/>
      <w:r w:rsidRPr="005C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</w:t>
      </w:r>
      <w:bookmarkStart w:id="0" w:name="_GoBack"/>
      <w:bookmarkEnd w:id="0"/>
      <w:r w:rsidRPr="005C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ная школа» №73/18 от 01.09.2016 введено в действие Положение об оплате труда работников МКОУ «</w:t>
      </w:r>
      <w:proofErr w:type="spellStart"/>
      <w:r w:rsidRPr="005C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Мартыновская</w:t>
      </w:r>
      <w:proofErr w:type="spellEnd"/>
      <w:r w:rsidRPr="005C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школа».</w:t>
      </w:r>
    </w:p>
    <w:p w:rsidR="00504870" w:rsidRDefault="005C7F27" w:rsidP="004D2FF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нарушение ст. ст. 130, 134 Трудового кодекса в Положение об оплате труда МКОУ «</w:t>
      </w:r>
      <w:proofErr w:type="spellStart"/>
      <w:r w:rsidRPr="005C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Мартыновская</w:t>
      </w:r>
      <w:proofErr w:type="spellEnd"/>
      <w:r w:rsidRPr="005C7F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общеобразовательная школа» </w:t>
      </w:r>
      <w:r w:rsidRPr="005C7F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закреплено положение об индексировании заработной платы работников  в связи с ростом потребительских цен на товары и услуги, и не определен порядок такой  индексации, что не позволяет обеспечить одну из основных государственных гарантий по оплате труда работников указанных образовательных организаций - обеспечение повышения уровня реально</w:t>
      </w:r>
      <w:r w:rsidR="00980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 заработной платы.</w:t>
      </w:r>
    </w:p>
    <w:p w:rsidR="00B22C22" w:rsidRDefault="004D2FFE" w:rsidP="004D2FFE">
      <w:pPr>
        <w:tabs>
          <w:tab w:val="left" w:pos="2268"/>
          <w:tab w:val="left" w:pos="680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прокуратурой внесено представление, нарушения устранены.</w:t>
      </w:r>
    </w:p>
    <w:p w:rsidR="00336EE0" w:rsidRPr="006B7533" w:rsidRDefault="00336EE0" w:rsidP="004D2FFE">
      <w:pPr>
        <w:tabs>
          <w:tab w:val="left" w:pos="2268"/>
          <w:tab w:val="left" w:pos="6804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39" w:rsidRDefault="001B1F39" w:rsidP="007212FD">
      <w:pPr>
        <w:spacing w:after="0" w:line="240" w:lineRule="auto"/>
      </w:pPr>
      <w:r>
        <w:separator/>
      </w:r>
    </w:p>
  </w:endnote>
  <w:endnote w:type="continuationSeparator" w:id="0">
    <w:p w:rsidR="001B1F39" w:rsidRDefault="001B1F3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39" w:rsidRDefault="001B1F39" w:rsidP="007212FD">
      <w:pPr>
        <w:spacing w:after="0" w:line="240" w:lineRule="auto"/>
      </w:pPr>
      <w:r>
        <w:separator/>
      </w:r>
    </w:p>
  </w:footnote>
  <w:footnote w:type="continuationSeparator" w:id="0">
    <w:p w:rsidR="001B1F39" w:rsidRDefault="001B1F3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5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1F39"/>
    <w:rsid w:val="001B3194"/>
    <w:rsid w:val="001C0B06"/>
    <w:rsid w:val="001C2357"/>
    <w:rsid w:val="001C24A4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0347"/>
    <w:rsid w:val="003537F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D21A6"/>
    <w:rsid w:val="004D2FFE"/>
    <w:rsid w:val="004E0AF0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31E7"/>
    <w:rsid w:val="005C6A45"/>
    <w:rsid w:val="005C7F27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F5C73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6556B"/>
    <w:rsid w:val="00B811B8"/>
    <w:rsid w:val="00B82570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4DB16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980E-19C3-4E64-BCDA-E11C93C5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37</cp:revision>
  <cp:lastPrinted>2021-10-07T08:10:00Z</cp:lastPrinted>
  <dcterms:created xsi:type="dcterms:W3CDTF">2022-06-10T12:38:00Z</dcterms:created>
  <dcterms:modified xsi:type="dcterms:W3CDTF">2023-12-12T06:57:00Z</dcterms:modified>
</cp:coreProperties>
</file>